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1"/>
        <w:gridCol w:w="2082"/>
        <w:gridCol w:w="1915"/>
        <w:gridCol w:w="1998"/>
      </w:tblGrid>
      <w:tr w:rsidR="00ED1B92" w:rsidRPr="00ED1B92" w:rsidTr="00ED1B92">
        <w:trPr>
          <w:trHeight w:val="576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  <w:hideMark/>
          </w:tcPr>
          <w:p w:rsidR="00ED1B92" w:rsidRPr="00ED1B92" w:rsidRDefault="00ED1B92" w:rsidP="00ED1B92">
            <w:pPr>
              <w:widowControl/>
              <w:spacing w:line="378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  <w:u w:val="single"/>
              </w:rPr>
              <w:t>江苏省国信资产管理集团有限公司2016年度第三期中期票据</w:t>
            </w: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即日起开始在银行间债券市场交易流通，具体要素见下表：</w:t>
            </w:r>
          </w:p>
        </w:tc>
      </w:tr>
      <w:tr w:rsidR="00ED1B92" w:rsidRPr="00ED1B92" w:rsidTr="00ED1B92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1B92" w:rsidRPr="00ED1B92" w:rsidRDefault="00ED1B92" w:rsidP="00ED1B9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证券名称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D1B92" w:rsidRPr="00ED1B92" w:rsidRDefault="00ED1B92" w:rsidP="00ED1B9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江苏省国信资产管理集团有限公司2016年度第三期中期票据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1B92" w:rsidRPr="00ED1B92" w:rsidRDefault="00ED1B92" w:rsidP="00ED1B9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证券简称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D1B92" w:rsidRPr="00ED1B92" w:rsidRDefault="00ED1B92" w:rsidP="00ED1B9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16苏国信GN003</w:t>
            </w:r>
          </w:p>
        </w:tc>
      </w:tr>
      <w:tr w:rsidR="00ED1B92" w:rsidRPr="00ED1B92" w:rsidTr="00ED1B92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1B92" w:rsidRPr="00ED1B92" w:rsidRDefault="00ED1B92" w:rsidP="00ED1B9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证券代码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D1B92" w:rsidRPr="00ED1B92" w:rsidRDefault="00ED1B92" w:rsidP="00ED1B9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131687001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1B92" w:rsidRPr="00ED1B92" w:rsidRDefault="00ED1B92" w:rsidP="00ED1B9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发行价格（元/百元）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D1B92" w:rsidRPr="00ED1B92" w:rsidRDefault="00ED1B92" w:rsidP="00ED1B9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100.00</w:t>
            </w:r>
          </w:p>
        </w:tc>
      </w:tr>
      <w:tr w:rsidR="00ED1B92" w:rsidRPr="00ED1B92" w:rsidTr="00ED1B92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1B92" w:rsidRPr="00ED1B92" w:rsidRDefault="00ED1B92" w:rsidP="00ED1B9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D1B92" w:rsidRPr="00ED1B92" w:rsidRDefault="00ED1B92" w:rsidP="00ED1B9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江苏省国信资产管理集团有限公司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1B92" w:rsidRPr="00ED1B92" w:rsidRDefault="00ED1B92" w:rsidP="00ED1B9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发行总额（亿元）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D1B92" w:rsidRPr="00ED1B92" w:rsidRDefault="00ED1B92" w:rsidP="00ED1B9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2.00</w:t>
            </w:r>
          </w:p>
        </w:tc>
      </w:tr>
      <w:tr w:rsidR="00ED1B92" w:rsidRPr="00ED1B92" w:rsidTr="00ED1B92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1B92" w:rsidRPr="00ED1B92" w:rsidRDefault="00ED1B92" w:rsidP="00ED1B9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债项/主体评级一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D1B92" w:rsidRPr="00ED1B92" w:rsidRDefault="00ED1B92" w:rsidP="00ED1B9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AAA/AAA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1B92" w:rsidRPr="00ED1B92" w:rsidRDefault="00ED1B92" w:rsidP="00ED1B9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信用评级机构一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D1B92" w:rsidRPr="00ED1B92" w:rsidRDefault="00ED1B92" w:rsidP="00ED1B9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中诚信国际信用评级有限公司</w:t>
            </w:r>
          </w:p>
        </w:tc>
      </w:tr>
      <w:tr w:rsidR="00ED1B92" w:rsidRPr="00ED1B92" w:rsidTr="00ED1B92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1B92" w:rsidRPr="00ED1B92" w:rsidRDefault="00ED1B92" w:rsidP="00ED1B9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债项/主体评级二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D1B92" w:rsidRPr="00ED1B92" w:rsidRDefault="00ED1B92" w:rsidP="00ED1B9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---/AAA-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1B92" w:rsidRPr="00ED1B92" w:rsidRDefault="00ED1B92" w:rsidP="00ED1B9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信用评级机构二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D1B92" w:rsidRPr="00ED1B92" w:rsidRDefault="00ED1B92" w:rsidP="00ED1B9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中债资信评估有限责任公司</w:t>
            </w:r>
          </w:p>
        </w:tc>
      </w:tr>
      <w:tr w:rsidR="00ED1B92" w:rsidRPr="00ED1B92" w:rsidTr="00ED1B92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1B92" w:rsidRPr="00ED1B92" w:rsidRDefault="00ED1B92" w:rsidP="00ED1B9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票面利率/浮动债首次票面利率(%)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D1B92" w:rsidRPr="00ED1B92" w:rsidRDefault="00ED1B92" w:rsidP="00ED1B9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3.3000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1B92" w:rsidRPr="00ED1B92" w:rsidRDefault="00ED1B92" w:rsidP="00ED1B9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计息方式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D1B92" w:rsidRPr="00ED1B92" w:rsidRDefault="00ED1B92" w:rsidP="00ED1B9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固定利率</w:t>
            </w:r>
          </w:p>
        </w:tc>
      </w:tr>
      <w:tr w:rsidR="00ED1B92" w:rsidRPr="00ED1B92" w:rsidTr="00ED1B92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1B92" w:rsidRPr="00ED1B92" w:rsidRDefault="00ED1B92" w:rsidP="00ED1B9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基准利率名称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D1B92" w:rsidRPr="00ED1B92" w:rsidRDefault="00ED1B92" w:rsidP="00ED1B9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 </w:t>
            </w: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1B92" w:rsidRPr="00ED1B92" w:rsidRDefault="00ED1B92" w:rsidP="00ED1B9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首次基准利率(%)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D1B92" w:rsidRPr="00ED1B92" w:rsidRDefault="00ED1B92" w:rsidP="00ED1B9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 </w:t>
            </w: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ED1B92" w:rsidRPr="00ED1B92" w:rsidTr="00ED1B92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1B92" w:rsidRPr="00ED1B92" w:rsidRDefault="00ED1B92" w:rsidP="00ED1B9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利差(%)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D1B92" w:rsidRPr="00ED1B92" w:rsidRDefault="00ED1B92" w:rsidP="00ED1B9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 </w:t>
            </w: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1B92" w:rsidRPr="00ED1B92" w:rsidRDefault="00ED1B92" w:rsidP="00ED1B9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付息频率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D1B92" w:rsidRPr="00ED1B92" w:rsidRDefault="00ED1B92" w:rsidP="00ED1B9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每年</w:t>
            </w:r>
          </w:p>
        </w:tc>
      </w:tr>
      <w:tr w:rsidR="00ED1B92" w:rsidRPr="00ED1B92" w:rsidTr="00ED1B92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1B92" w:rsidRPr="00ED1B92" w:rsidRDefault="00ED1B92" w:rsidP="00ED1B9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D1B92" w:rsidRPr="00ED1B92" w:rsidRDefault="00ED1B92" w:rsidP="00ED1B9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2016-12-07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1B92" w:rsidRPr="00ED1B92" w:rsidRDefault="00ED1B92" w:rsidP="00ED1B9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起息日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D1B92" w:rsidRPr="00ED1B92" w:rsidRDefault="00ED1B92" w:rsidP="00ED1B9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2016-12-08</w:t>
            </w:r>
          </w:p>
        </w:tc>
      </w:tr>
      <w:tr w:rsidR="00ED1B92" w:rsidRPr="00ED1B92" w:rsidTr="00ED1B92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1B92" w:rsidRPr="00ED1B92" w:rsidRDefault="00ED1B92" w:rsidP="00ED1B9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上市流通日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D1B92" w:rsidRPr="00ED1B92" w:rsidRDefault="00ED1B92" w:rsidP="00ED1B9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2016-12-09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1B92" w:rsidRPr="00ED1B92" w:rsidRDefault="00ED1B92" w:rsidP="00ED1B9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交易流通终止日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D1B92" w:rsidRPr="00ED1B92" w:rsidRDefault="00ED1B92" w:rsidP="00ED1B9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D1B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2021-12-07</w:t>
            </w:r>
          </w:p>
        </w:tc>
      </w:tr>
    </w:tbl>
    <w:p w:rsidR="00ED1B92" w:rsidRPr="00ED1B92" w:rsidRDefault="00ED1B92" w:rsidP="00ED1B92">
      <w:pPr>
        <w:widowControl/>
        <w:shd w:val="clear" w:color="auto" w:fill="FFFFFF"/>
        <w:spacing w:line="210" w:lineRule="atLeast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ED1B92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 </w:t>
      </w:r>
    </w:p>
    <w:p w:rsidR="00ED1B92" w:rsidRPr="00ED1B92" w:rsidRDefault="00ED1B92" w:rsidP="00ED1B92">
      <w:pPr>
        <w:widowControl/>
        <w:shd w:val="clear" w:color="auto" w:fill="FFFFFF"/>
        <w:spacing w:line="420" w:lineRule="atLeast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ED1B92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重要提示：</w:t>
      </w:r>
    </w:p>
    <w:p w:rsidR="00ED1B92" w:rsidRPr="00ED1B92" w:rsidRDefault="00ED1B92" w:rsidP="00ED1B92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ED1B92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1.债券交易流通终止日如遇国家调整法定节假日安排，则另行公告。</w:t>
      </w:r>
    </w:p>
    <w:p w:rsidR="00ED1B92" w:rsidRPr="00ED1B92" w:rsidRDefault="00ED1B92" w:rsidP="00ED1B92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ED1B92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2.全国银行间同业拆借中心为上述债券办理交易流通，不代表对债券的投资风险或者收益等做出任何判断。</w:t>
      </w:r>
    </w:p>
    <w:p w:rsidR="00ED1B92" w:rsidRPr="00ED1B92" w:rsidRDefault="00ED1B92" w:rsidP="00ED1B92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ED1B92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3.本期债券</w:t>
      </w:r>
      <w:r w:rsidRPr="00ED1B92">
        <w:rPr>
          <w:rFonts w:ascii="仿宋" w:eastAsia="仿宋" w:hAnsi="Calibri" w:cs="宋体" w:hint="eastAsia"/>
          <w:color w:val="000000"/>
          <w:kern w:val="0"/>
          <w:sz w:val="23"/>
          <w:szCs w:val="23"/>
          <w:u w:val="single"/>
        </w:rPr>
        <w:t>附投资人选择权/发行人选择权/提前还本条款</w:t>
      </w:r>
      <w:r w:rsidRPr="00ED1B92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，具体内容见债券募集说明书或发行公告。</w:t>
      </w:r>
    </w:p>
    <w:p w:rsidR="00ED1B92" w:rsidRPr="00ED1B92" w:rsidRDefault="00ED1B92" w:rsidP="00ED1B92">
      <w:pPr>
        <w:widowControl/>
        <w:shd w:val="clear" w:color="auto" w:fill="FFFFFF"/>
        <w:spacing w:line="315" w:lineRule="atLeast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ED1B92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 </w:t>
      </w:r>
    </w:p>
    <w:p w:rsidR="00ED1B92" w:rsidRPr="00ED1B92" w:rsidRDefault="00ED1B92" w:rsidP="00ED1B92">
      <w:pPr>
        <w:widowControl/>
        <w:shd w:val="clear" w:color="auto" w:fill="FFFFFF"/>
        <w:spacing w:line="315" w:lineRule="atLeast"/>
        <w:jc w:val="right"/>
        <w:rPr>
          <w:rFonts w:ascii="Calibri" w:eastAsia="宋体" w:hAnsi="Calibri" w:cs="宋体"/>
          <w:color w:val="000000"/>
          <w:kern w:val="0"/>
          <w:szCs w:val="21"/>
        </w:rPr>
      </w:pPr>
      <w:r w:rsidRPr="00ED1B92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中国外汇交易中心</w:t>
      </w:r>
    </w:p>
    <w:p w:rsidR="00ED1B92" w:rsidRPr="00ED1B92" w:rsidRDefault="00ED1B92" w:rsidP="00ED1B92">
      <w:pPr>
        <w:widowControl/>
        <w:shd w:val="clear" w:color="auto" w:fill="FFFFFF"/>
        <w:spacing w:line="315" w:lineRule="atLeast"/>
        <w:jc w:val="right"/>
        <w:rPr>
          <w:rFonts w:ascii="Calibri" w:eastAsia="宋体" w:hAnsi="Calibri" w:cs="宋体"/>
          <w:color w:val="000000"/>
          <w:kern w:val="0"/>
          <w:szCs w:val="21"/>
        </w:rPr>
      </w:pPr>
      <w:r w:rsidRPr="00ED1B92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2016年12月8日</w:t>
      </w:r>
    </w:p>
    <w:p w:rsidR="007D747A" w:rsidRDefault="00ED1B92"/>
    <w:sectPr w:rsidR="007D747A" w:rsidSect="00070D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1B92"/>
    <w:rsid w:val="00070D23"/>
    <w:rsid w:val="003975A4"/>
    <w:rsid w:val="00581644"/>
    <w:rsid w:val="00ED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3</cp:revision>
  <dcterms:created xsi:type="dcterms:W3CDTF">2016-12-12T03:02:00Z</dcterms:created>
  <dcterms:modified xsi:type="dcterms:W3CDTF">2016-12-12T03:02:00Z</dcterms:modified>
</cp:coreProperties>
</file>