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8"/>
        <w:gridCol w:w="2106"/>
        <w:gridCol w:w="1941"/>
        <w:gridCol w:w="2011"/>
      </w:tblGrid>
      <w:tr w:rsidR="009A0A42" w:rsidRPr="009A0A42" w14:paraId="692A7D5D" w14:textId="77777777" w:rsidTr="009A0A42">
        <w:trPr>
          <w:trHeight w:val="5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  <w:hideMark/>
          </w:tcPr>
          <w:p w14:paraId="4EDF5772" w14:textId="77777777" w:rsidR="009A0A42" w:rsidRPr="009A0A42" w:rsidRDefault="009A0A42" w:rsidP="009A0A42">
            <w:pPr>
              <w:widowControl/>
              <w:spacing w:before="100" w:beforeAutospacing="1" w:after="100" w:afterAutospacing="1" w:line="432" w:lineRule="auto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u w:val="single"/>
              </w:rPr>
              <w:t>浙江临海农村商业银行股份有限公司2018年绿色金融债券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</w:rPr>
              <w:t>即日起开始在银行间债券市场交易流通，具体要素见下表：</w:t>
            </w:r>
          </w:p>
        </w:tc>
      </w:tr>
      <w:tr w:rsidR="009A0A42" w:rsidRPr="009A0A42" w14:paraId="4BBEBB46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4788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47CF1B8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浙江临海农村商业银行股份有限公司2018年绿色金融债券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1D3FE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证券简称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263EA14D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18临海农商绿色金融债</w:t>
            </w:r>
          </w:p>
        </w:tc>
      </w:tr>
      <w:tr w:rsidR="009A0A42" w:rsidRPr="009A0A42" w14:paraId="1769E571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3E06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证券代码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60F64F7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1821007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2A15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面值（元）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CD80CA5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</w:t>
            </w:r>
          </w:p>
        </w:tc>
      </w:tr>
      <w:tr w:rsidR="009A0A42" w:rsidRPr="009A0A42" w14:paraId="1155C013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3EF2D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发行人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A4B63FE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浙江临海农村商业银行股份有限公司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EE86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发行价格（元/百元）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796700E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100.0000</w:t>
            </w:r>
          </w:p>
        </w:tc>
      </w:tr>
      <w:tr w:rsidR="009A0A42" w:rsidRPr="009A0A42" w14:paraId="3AC660F7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65D77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债券期限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C2C596C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3年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711A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发行总额（亿元）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A52EFCD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1.00000000</w:t>
            </w:r>
          </w:p>
        </w:tc>
      </w:tr>
      <w:tr w:rsidR="009A0A42" w:rsidRPr="009A0A42" w14:paraId="3EA35792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C73C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F222B08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AA-/AA-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98A66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信用评级机构一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09F699C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中诚信国际信用评级有限责任公司</w:t>
            </w:r>
          </w:p>
        </w:tc>
      </w:tr>
      <w:tr w:rsidR="009A0A42" w:rsidRPr="009A0A42" w14:paraId="0871E134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43F9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债项/主体评级二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A336952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---/---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C3BAB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信用评级机构二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A69D089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---</w:t>
            </w:r>
          </w:p>
        </w:tc>
      </w:tr>
      <w:tr w:rsidR="009A0A42" w:rsidRPr="009A0A42" w14:paraId="40D3F5EB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93BAB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票面利率/浮动债首次票面利率(%)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FD2D64E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5.5000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373E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计息方式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378153F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固定利率</w:t>
            </w:r>
          </w:p>
        </w:tc>
      </w:tr>
      <w:tr w:rsidR="009A0A42" w:rsidRPr="009A0A42" w14:paraId="6B69538C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FEA8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基准利率名称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486F350B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2C1CF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首次基准利率(%)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AE201BC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</w:tr>
      <w:tr w:rsidR="009A0A42" w:rsidRPr="009A0A42" w14:paraId="2B06B459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2249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利差(%)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6AB3140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 </w:t>
            </w: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/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D18D9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付息频率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6FFF2A4D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每年</w:t>
            </w:r>
          </w:p>
        </w:tc>
      </w:tr>
      <w:tr w:rsidR="009A0A42" w:rsidRPr="009A0A42" w14:paraId="7BC7C1C8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9538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计息基础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E066BD8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实际/365f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429E4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发行日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18A7E34D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2018-03-26</w:t>
            </w:r>
          </w:p>
        </w:tc>
      </w:tr>
      <w:tr w:rsidR="009A0A42" w:rsidRPr="009A0A42" w14:paraId="4E06FCD1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21A6E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上市流通日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039CC2B5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2018-04-02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5DF1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起息日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33AEA544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2018-03-29</w:t>
            </w:r>
          </w:p>
        </w:tc>
      </w:tr>
      <w:tr w:rsidR="009A0A42" w:rsidRPr="009A0A42" w14:paraId="29610DC0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B2F7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交易流通终止日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767B426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2021-03-26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710E9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兑付日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52D0A544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2021-03-29</w:t>
            </w:r>
          </w:p>
        </w:tc>
      </w:tr>
      <w:tr w:rsidR="009A0A42" w:rsidRPr="009A0A42" w14:paraId="616D4AD3" w14:textId="77777777" w:rsidTr="009A0A42">
        <w:trPr>
          <w:trHeight w:val="576"/>
        </w:trPr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55BF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  <w:r w:rsidRPr="009A0A42">
              <w:rPr>
                <w:rFonts w:ascii="仿宋" w:eastAsia="仿宋" w:hAnsi="仿宋" w:cs="仿宋" w:hint="eastAsia"/>
                <w:bCs/>
                <w:color w:val="000000"/>
                <w:kern w:val="0"/>
                <w:szCs w:val="21"/>
              </w:rPr>
              <w:t>流通范围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D3B2F70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仿宋" w:eastAsia="仿宋" w:hAnsi="仿宋" w:cs="仿宋" w:hint="eastAsia"/>
                <w:color w:val="000000"/>
                <w:kern w:val="0"/>
                <w:szCs w:val="21"/>
              </w:rPr>
              <w:t>公开发行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DE96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14:paraId="774306EB" w14:textId="77777777" w:rsidR="009A0A42" w:rsidRPr="009A0A42" w:rsidRDefault="009A0A42" w:rsidP="009A0A42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A0A42">
              <w:rPr>
                <w:rFonts w:ascii="Calibri" w:eastAsia="仿宋" w:hAnsi="Calibri" w:cs="Calibri"/>
                <w:color w:val="000000"/>
                <w:kern w:val="0"/>
                <w:szCs w:val="21"/>
              </w:rPr>
              <w:t> </w:t>
            </w:r>
          </w:p>
        </w:tc>
      </w:tr>
    </w:tbl>
    <w:p w14:paraId="38DC5865" w14:textId="77777777" w:rsidR="009A0A42" w:rsidRPr="009A0A42" w:rsidRDefault="009A0A42" w:rsidP="009A0A42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0A42">
        <w:rPr>
          <w:rFonts w:ascii="Calibri" w:eastAsia="仿宋" w:hAnsi="Calibri" w:cs="Calibri"/>
          <w:kern w:val="0"/>
          <w:sz w:val="23"/>
          <w:szCs w:val="23"/>
        </w:rPr>
        <w:t> </w:t>
      </w:r>
    </w:p>
    <w:p w14:paraId="7837E910" w14:textId="77777777" w:rsidR="009A0A42" w:rsidRPr="009A0A42" w:rsidRDefault="009A0A42" w:rsidP="009A0A42">
      <w:pPr>
        <w:widowControl/>
        <w:spacing w:before="100" w:beforeAutospacing="1" w:after="100" w:afterAutospacing="1" w:line="48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0A42">
        <w:rPr>
          <w:rFonts w:ascii="仿宋" w:eastAsia="仿宋" w:hAnsi="仿宋" w:cs="宋体" w:hint="eastAsia"/>
          <w:kern w:val="0"/>
          <w:sz w:val="23"/>
          <w:szCs w:val="23"/>
        </w:rPr>
        <w:t>重要提示：</w:t>
      </w:r>
    </w:p>
    <w:p w14:paraId="13F50ADE" w14:textId="77777777" w:rsidR="009A0A42" w:rsidRPr="009A0A42" w:rsidRDefault="009A0A42" w:rsidP="009A0A42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0A42">
        <w:rPr>
          <w:rFonts w:ascii="仿宋" w:eastAsia="仿宋" w:hAnsi="仿宋" w:cs="宋体" w:hint="eastAsia"/>
          <w:kern w:val="0"/>
          <w:sz w:val="23"/>
          <w:szCs w:val="23"/>
        </w:rPr>
        <w:t>1.债券交易流通终止日如遇国家调整法定节假日安排，则另行公告。</w:t>
      </w:r>
    </w:p>
    <w:p w14:paraId="3AAEAA76" w14:textId="77777777" w:rsidR="009A0A42" w:rsidRPr="009A0A42" w:rsidRDefault="009A0A42" w:rsidP="009A0A42">
      <w:pPr>
        <w:widowControl/>
        <w:spacing w:before="100" w:beforeAutospacing="1" w:after="100" w:afterAutospacing="1" w:line="48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0A42">
        <w:rPr>
          <w:rFonts w:ascii="仿宋" w:eastAsia="仿宋" w:hAnsi="仿宋" w:cs="宋体" w:hint="eastAsia"/>
          <w:kern w:val="0"/>
          <w:sz w:val="23"/>
          <w:szCs w:val="23"/>
        </w:rPr>
        <w:t>2.全国银行间同业拆借中心为上述债券办理交易流通，不代表对债券的投资风险或者收益等做出任何判断。</w:t>
      </w:r>
    </w:p>
    <w:p w14:paraId="59CE331A" w14:textId="77777777" w:rsidR="009A0A42" w:rsidRPr="009A0A42" w:rsidRDefault="009A0A42" w:rsidP="009A0A42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A0A42">
        <w:rPr>
          <w:rFonts w:ascii="Calibri" w:eastAsia="仿宋" w:hAnsi="Calibri" w:cs="Calibri"/>
          <w:kern w:val="0"/>
          <w:sz w:val="23"/>
          <w:szCs w:val="23"/>
        </w:rPr>
        <w:t> </w:t>
      </w:r>
    </w:p>
    <w:p w14:paraId="568B5C2A" w14:textId="77777777" w:rsidR="009A0A42" w:rsidRPr="009A0A42" w:rsidRDefault="009A0A42" w:rsidP="009A0A42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A0A42">
        <w:rPr>
          <w:rFonts w:ascii="仿宋" w:eastAsia="仿宋" w:hAnsi="仿宋" w:cs="宋体" w:hint="eastAsia"/>
          <w:kern w:val="0"/>
          <w:sz w:val="23"/>
          <w:szCs w:val="23"/>
        </w:rPr>
        <w:lastRenderedPageBreak/>
        <w:t>中国外汇交易中心</w:t>
      </w:r>
    </w:p>
    <w:p w14:paraId="3B5B8A6E" w14:textId="77777777" w:rsidR="009A0A42" w:rsidRPr="009A0A42" w:rsidRDefault="009A0A42" w:rsidP="009A0A42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9A0A42">
        <w:rPr>
          <w:rFonts w:ascii="仿宋" w:eastAsia="仿宋" w:hAnsi="仿宋" w:cs="宋体" w:hint="eastAsia"/>
          <w:kern w:val="0"/>
          <w:sz w:val="23"/>
          <w:szCs w:val="23"/>
        </w:rPr>
        <w:t>2018年4月2日</w:t>
      </w:r>
    </w:p>
    <w:p w14:paraId="184726B3" w14:textId="77777777" w:rsidR="0099305F" w:rsidRDefault="0099305F">
      <w:bookmarkStart w:id="0" w:name="_GoBack"/>
      <w:bookmarkEnd w:id="0"/>
    </w:p>
    <w:sectPr w:rsidR="00993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60"/>
    <w:rsid w:val="0099305F"/>
    <w:rsid w:val="009A0A42"/>
    <w:rsid w:val="00A34B60"/>
    <w:rsid w:val="00D0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7110F5-D90D-463E-BA02-09E58C042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80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陈周阳</dc:creator>
  <cp:keywords/>
  <dc:description/>
  <cp:lastModifiedBy>陈周阳</cp:lastModifiedBy>
  <cp:revision>3</cp:revision>
  <dcterms:created xsi:type="dcterms:W3CDTF">2018-04-03T11:47:00Z</dcterms:created>
  <dcterms:modified xsi:type="dcterms:W3CDTF">2018-04-03T11:47:00Z</dcterms:modified>
</cp:coreProperties>
</file>