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F53084" w:rsidRPr="00F53084" w14:paraId="4C160D88" w14:textId="77777777" w:rsidTr="00F53084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8AD5156" w14:textId="77777777" w:rsidR="00F53084" w:rsidRPr="00F53084" w:rsidRDefault="00F53084" w:rsidP="00F53084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u w:val="single"/>
              </w:rPr>
              <w:t>2018年第一期武汉地铁集团有限公司绿色债券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即日起开始在银行间债券市场交易流通，具体要素见下表：</w:t>
            </w:r>
          </w:p>
        </w:tc>
      </w:tr>
      <w:tr w:rsidR="00F53084" w:rsidRPr="00F53084" w14:paraId="43DCC318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A94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02C8006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2018年第一期武汉地铁集团有限公司绿色债券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18C1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11A9542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18武汉地铁绿色债01</w:t>
            </w:r>
          </w:p>
        </w:tc>
      </w:tr>
      <w:tr w:rsidR="00F53084" w:rsidRPr="00F53084" w14:paraId="43B9051C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3974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E9C06E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1880061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F2A8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B7507CD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100.00</w:t>
            </w:r>
          </w:p>
        </w:tc>
      </w:tr>
      <w:tr w:rsidR="00F53084" w:rsidRPr="00F53084" w14:paraId="649F4D28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E182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8A90600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武汉地铁集团有限公司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1CAC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50B0E6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100.0000</w:t>
            </w:r>
          </w:p>
        </w:tc>
      </w:tr>
      <w:tr w:rsidR="00F53084" w:rsidRPr="00F53084" w14:paraId="772EB3D1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DD0F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B06702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15年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9A68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16C6A16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20.00000000</w:t>
            </w:r>
          </w:p>
        </w:tc>
      </w:tr>
      <w:tr w:rsidR="00F53084" w:rsidRPr="00F53084" w14:paraId="651632B5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535C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84BC2C5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CAF1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125756B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中诚信国际信用评级有限责任公司</w:t>
            </w:r>
          </w:p>
        </w:tc>
      </w:tr>
      <w:tr w:rsidR="00F53084" w:rsidRPr="00F53084" w14:paraId="6ACABF6C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235F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6EDB047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98C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C93BD1D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---</w:t>
            </w:r>
          </w:p>
        </w:tc>
      </w:tr>
      <w:tr w:rsidR="00F53084" w:rsidRPr="00F53084" w14:paraId="2416CADF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93C8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18621B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5.2900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88C9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0248533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固定利率</w:t>
            </w:r>
          </w:p>
        </w:tc>
      </w:tr>
      <w:tr w:rsidR="00F53084" w:rsidRPr="00F53084" w14:paraId="5EAF48A4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A295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776F23D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EC45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16FF24D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F53084" w:rsidRPr="00F53084" w14:paraId="729E95E4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9F29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F20AABA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2AD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E677920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每年</w:t>
            </w:r>
          </w:p>
        </w:tc>
      </w:tr>
      <w:tr w:rsidR="00F53084" w:rsidRPr="00F53084" w14:paraId="6A70B815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40CA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767740E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实际/365f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FB6E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049633C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2018-04-11</w:t>
            </w:r>
          </w:p>
        </w:tc>
      </w:tr>
      <w:tr w:rsidR="00F53084" w:rsidRPr="00F53084" w14:paraId="76D01747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DBD1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2C7A0C3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4FC1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C53682C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2018-04-11</w:t>
            </w:r>
          </w:p>
        </w:tc>
      </w:tr>
      <w:tr w:rsidR="00F53084" w:rsidRPr="00F53084" w14:paraId="4A2845C1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00F2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8A30B06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2033-04-08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A71D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219FDBE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2033-04-11</w:t>
            </w:r>
          </w:p>
        </w:tc>
      </w:tr>
      <w:tr w:rsidR="00F53084" w:rsidRPr="00F53084" w14:paraId="32822C41" w14:textId="77777777" w:rsidTr="00F53084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CDE4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  <w:r w:rsidRPr="00F53084"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CF4FF7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69AF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85225D4" w14:textId="77777777" w:rsidR="00F53084" w:rsidRPr="00F53084" w:rsidRDefault="00F53084" w:rsidP="00F5308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3084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46E88537" w14:textId="77777777" w:rsidR="00F53084" w:rsidRPr="00F53084" w:rsidRDefault="00F53084" w:rsidP="00F5308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Calibri" w:eastAsia="仿宋" w:hAnsi="Calibri" w:cs="Calibri"/>
          <w:kern w:val="0"/>
          <w:sz w:val="24"/>
          <w:szCs w:val="24"/>
        </w:rPr>
        <w:t> </w:t>
      </w:r>
    </w:p>
    <w:p w14:paraId="614B7362" w14:textId="77777777" w:rsidR="00F53084" w:rsidRPr="00F53084" w:rsidRDefault="00F53084" w:rsidP="00F53084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仿宋" w:eastAsia="仿宋" w:hAnsi="仿宋" w:cs="宋体" w:hint="eastAsia"/>
          <w:kern w:val="0"/>
          <w:sz w:val="24"/>
          <w:szCs w:val="24"/>
        </w:rPr>
        <w:t>重要提示：</w:t>
      </w:r>
    </w:p>
    <w:p w14:paraId="26965FBA" w14:textId="77777777" w:rsidR="00F53084" w:rsidRPr="00F53084" w:rsidRDefault="00F53084" w:rsidP="00F53084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仿宋" w:eastAsia="仿宋" w:hAnsi="仿宋" w:cs="宋体" w:hint="eastAsia"/>
          <w:kern w:val="0"/>
          <w:sz w:val="24"/>
          <w:szCs w:val="24"/>
        </w:rPr>
        <w:t>1.债券交易流通终止日如遇国家调整法定节假日安排，则另行公告。</w:t>
      </w:r>
    </w:p>
    <w:p w14:paraId="71E33656" w14:textId="77777777" w:rsidR="00F53084" w:rsidRPr="00F53084" w:rsidRDefault="00F53084" w:rsidP="00F53084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仿宋" w:eastAsia="仿宋" w:hAnsi="仿宋" w:cs="宋体" w:hint="eastAsia"/>
          <w:kern w:val="0"/>
          <w:sz w:val="24"/>
          <w:szCs w:val="24"/>
        </w:rPr>
        <w:t>2.全国银行间同业拆借中心为上述债券办理交易流通，不代表对债券的投资风险或者收益等做出任何判断。</w:t>
      </w:r>
    </w:p>
    <w:p w14:paraId="34A8844B" w14:textId="77777777" w:rsidR="00F53084" w:rsidRPr="00F53084" w:rsidRDefault="00F53084" w:rsidP="00F53084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仿宋" w:eastAsia="仿宋" w:hAnsi="仿宋" w:cs="宋体" w:hint="eastAsia"/>
          <w:kern w:val="0"/>
          <w:sz w:val="24"/>
          <w:szCs w:val="24"/>
        </w:rPr>
        <w:lastRenderedPageBreak/>
        <w:t>3.本期债券附调整票面利率选择权、投资人选择权,具体内容见募集说明书或发行公告。</w:t>
      </w:r>
    </w:p>
    <w:p w14:paraId="3FE7FF3F" w14:textId="77777777" w:rsidR="00F53084" w:rsidRPr="00F53084" w:rsidRDefault="00F53084" w:rsidP="00F53084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Calibri" w:eastAsia="仿宋" w:hAnsi="Calibri" w:cs="Calibri"/>
          <w:kern w:val="0"/>
          <w:sz w:val="24"/>
          <w:szCs w:val="24"/>
        </w:rPr>
        <w:t> </w:t>
      </w:r>
    </w:p>
    <w:p w14:paraId="4237F119" w14:textId="77777777" w:rsidR="00F53084" w:rsidRPr="00F53084" w:rsidRDefault="00F53084" w:rsidP="00F53084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仿宋" w:eastAsia="仿宋" w:hAnsi="仿宋" w:cs="宋体" w:hint="eastAsia"/>
          <w:kern w:val="0"/>
          <w:sz w:val="24"/>
          <w:szCs w:val="24"/>
        </w:rPr>
        <w:t>中国外汇交易中心</w:t>
      </w:r>
    </w:p>
    <w:p w14:paraId="7729246B" w14:textId="77777777" w:rsidR="00F53084" w:rsidRPr="00F53084" w:rsidRDefault="00F53084" w:rsidP="00F53084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53084">
        <w:rPr>
          <w:rFonts w:ascii="仿宋" w:eastAsia="仿宋" w:hAnsi="仿宋" w:cs="宋体" w:hint="eastAsia"/>
          <w:kern w:val="0"/>
          <w:sz w:val="24"/>
          <w:szCs w:val="24"/>
        </w:rPr>
        <w:t>2018年4月17日</w:t>
      </w:r>
    </w:p>
    <w:p w14:paraId="170121D5" w14:textId="77777777" w:rsidR="0099305F" w:rsidRPr="00F53084" w:rsidRDefault="0099305F">
      <w:bookmarkStart w:id="0" w:name="_GoBack"/>
      <w:bookmarkEnd w:id="0"/>
    </w:p>
    <w:sectPr w:rsidR="0099305F" w:rsidRPr="00F53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2471D" w14:textId="77777777" w:rsidR="00770A24" w:rsidRDefault="00770A24" w:rsidP="00F53084">
      <w:r>
        <w:separator/>
      </w:r>
    </w:p>
  </w:endnote>
  <w:endnote w:type="continuationSeparator" w:id="0">
    <w:p w14:paraId="321382FF" w14:textId="77777777" w:rsidR="00770A24" w:rsidRDefault="00770A24" w:rsidP="00F5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CE78" w14:textId="77777777" w:rsidR="00770A24" w:rsidRDefault="00770A24" w:rsidP="00F53084">
      <w:r>
        <w:separator/>
      </w:r>
    </w:p>
  </w:footnote>
  <w:footnote w:type="continuationSeparator" w:id="0">
    <w:p w14:paraId="6F122C66" w14:textId="77777777" w:rsidR="00770A24" w:rsidRDefault="00770A24" w:rsidP="00F5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22"/>
    <w:rsid w:val="00770A24"/>
    <w:rsid w:val="007B1D22"/>
    <w:rsid w:val="0099305F"/>
    <w:rsid w:val="00D043A2"/>
    <w:rsid w:val="00F5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DCB8F2-F1E9-473B-A71D-8FA9C509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3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30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2</cp:revision>
  <dcterms:created xsi:type="dcterms:W3CDTF">2018-04-17T06:23:00Z</dcterms:created>
  <dcterms:modified xsi:type="dcterms:W3CDTF">2018-04-17T06:23:00Z</dcterms:modified>
</cp:coreProperties>
</file>