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-552450</wp:posOffset>
                </wp:positionV>
                <wp:extent cx="4258310" cy="660400"/>
                <wp:effectExtent l="0" t="0" r="0" b="0"/>
                <wp:wrapNone/>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258310" cy="660400"/>
                        </a:xfrm>
                        <a:prstGeom prst="rect">
                          <a:avLst/>
                        </a:prstGeom>
                        <a:noFill/>
                        <a:ln w="9525">
                          <a:noFill/>
                          <a:miter lim="800000"/>
                        </a:ln>
                        <a:effectLst/>
                      </wps:spPr>
                      <wps:txbx>
                        <w:txbxContent>
                          <w:p>
                            <w:pPr>
                              <w:jc w:val="right"/>
                              <w:rPr>
                                <w:rFonts w:ascii="黑体" w:hAnsi="黑体" w:eastAsia="黑体"/>
                                <w:color w:val="4472C4" w:themeColor="accent1"/>
                                <w:sz w:val="56"/>
                                <w:szCs w:val="56"/>
                                <w14:textFill>
                                  <w14:solidFill>
                                    <w14:schemeClr w14:val="accent1"/>
                                  </w14:solidFill>
                                </w14:textFill>
                              </w:rPr>
                            </w:pPr>
                            <w:r>
                              <w:rPr>
                                <w:rFonts w:hint="eastAsia" w:ascii="黑体" w:hAnsi="黑体" w:eastAsia="黑体"/>
                                <w:color w:val="4472C4" w:themeColor="accent1"/>
                                <w:sz w:val="56"/>
                                <w:szCs w:val="56"/>
                                <w14:textFill>
                                  <w14:solidFill>
                                    <w14:schemeClr w14:val="accent1"/>
                                  </w14:solidFill>
                                </w14:textFill>
                              </w:rPr>
                              <w:t>新华社银行</w:t>
                            </w:r>
                            <w:r>
                              <w:rPr>
                                <w:rFonts w:hint="eastAsia" w:ascii="黑体" w:hAnsi="黑体" w:eastAsia="黑体"/>
                                <w:color w:val="4472C4" w:themeColor="accent1"/>
                                <w:sz w:val="56"/>
                                <w:szCs w:val="56"/>
                                <w:lang w:val="en-US" w:eastAsia="zh-CN"/>
                                <w14:textFill>
                                  <w14:solidFill>
                                    <w14:schemeClr w14:val="accent1"/>
                                  </w14:solidFill>
                                </w14:textFill>
                              </w:rPr>
                              <w:t>同业竞争周报</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0pt;margin-top:-43.5pt;height:52pt;width:335.3pt;z-index:251666432;mso-width-relative:page;mso-height-relative:page;" filled="f" stroked="f" coordsize="21600,21600" o:gfxdata="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lsP4XUAAAABwEAAA8AAAAAAAAAAQAgAAAA&#10;IgAAAGRycy9kb3ducmV2LnhtbFBLAQIUABQAAAAIAIdO4kCkLbN8DwIAAOoDAAAOAAAAAAAAAAEA&#10;IAAAACMBAABkcnMvZTJvRG9jLnhtbFBLBQYAAAAABgAGAFkBAACkBQAAAAA=&#10;">
                <v:fill on="f" focussize="0,0"/>
                <v:stroke on="f" miterlimit="8" joinstyle="miter"/>
                <v:imagedata o:title=""/>
                <o:lock v:ext="edit" aspectratio="f"/>
                <v:textbox>
                  <w:txbxContent>
                    <w:p>
                      <w:pPr>
                        <w:jc w:val="right"/>
                        <w:rPr>
                          <w:rFonts w:ascii="黑体" w:hAnsi="黑体" w:eastAsia="黑体"/>
                          <w:color w:val="4472C4" w:themeColor="accent1"/>
                          <w:sz w:val="56"/>
                          <w:szCs w:val="56"/>
                          <w14:textFill>
                            <w14:solidFill>
                              <w14:schemeClr w14:val="accent1"/>
                            </w14:solidFill>
                          </w14:textFill>
                        </w:rPr>
                      </w:pPr>
                      <w:r>
                        <w:rPr>
                          <w:rFonts w:hint="eastAsia" w:ascii="黑体" w:hAnsi="黑体" w:eastAsia="黑体"/>
                          <w:color w:val="4472C4" w:themeColor="accent1"/>
                          <w:sz w:val="56"/>
                          <w:szCs w:val="56"/>
                          <w14:textFill>
                            <w14:solidFill>
                              <w14:schemeClr w14:val="accent1"/>
                            </w14:solidFill>
                          </w14:textFill>
                        </w:rPr>
                        <w:t>新华社银行</w:t>
                      </w:r>
                      <w:r>
                        <w:rPr>
                          <w:rFonts w:hint="eastAsia" w:ascii="黑体" w:hAnsi="黑体" w:eastAsia="黑体"/>
                          <w:color w:val="4472C4" w:themeColor="accent1"/>
                          <w:sz w:val="56"/>
                          <w:szCs w:val="56"/>
                          <w:lang w:val="en-US" w:eastAsia="zh-CN"/>
                          <w14:textFill>
                            <w14:solidFill>
                              <w14:schemeClr w14:val="accent1"/>
                            </w14:solidFill>
                          </w14:textFill>
                        </w:rPr>
                        <w:t>同业竞争周报</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margin">
                  <wp:posOffset>-635</wp:posOffset>
                </wp:positionH>
                <wp:positionV relativeFrom="paragraph">
                  <wp:posOffset>-889635</wp:posOffset>
                </wp:positionV>
                <wp:extent cx="2234565" cy="1387475"/>
                <wp:effectExtent l="0" t="0" r="0" b="0"/>
                <wp:wrapNone/>
                <wp:docPr id="8" name="组合 1"/>
                <wp:cNvGraphicFramePr/>
                <a:graphic xmlns:a="http://schemas.openxmlformats.org/drawingml/2006/main">
                  <a:graphicData uri="http://schemas.microsoft.com/office/word/2010/wordprocessingGroup">
                    <wpg:wgp>
                      <wpg:cNvGrpSpPr/>
                      <wpg:grpSpPr>
                        <a:xfrm>
                          <a:off x="0" y="0"/>
                          <a:ext cx="2234565" cy="1387475"/>
                          <a:chOff x="919" y="-649"/>
                          <a:chExt cx="3519" cy="2185"/>
                        </a:xfrm>
                        <a:effectLst/>
                      </wpg:grpSpPr>
                      <pic:pic xmlns:pic="http://schemas.openxmlformats.org/drawingml/2006/picture">
                        <pic:nvPicPr>
                          <pic:cNvPr id="9" name="Picture 3"/>
                          <pic:cNvPicPr>
                            <a:picLocks noChangeAspect="1" noChangeArrowheads="1"/>
                          </pic:cNvPicPr>
                        </pic:nvPicPr>
                        <pic:blipFill>
                          <a:blip r:embed="rId7" cstate="print"/>
                          <a:srcRect/>
                          <a:stretch>
                            <a:fillRect/>
                          </a:stretch>
                        </pic:blipFill>
                        <pic:spPr>
                          <a:xfrm>
                            <a:off x="919" y="-649"/>
                            <a:ext cx="3518" cy="2114"/>
                          </a:xfrm>
                          <a:prstGeom prst="rect">
                            <a:avLst/>
                          </a:prstGeom>
                          <a:noFill/>
                          <a:ln>
                            <a:noFill/>
                          </a:ln>
                          <a:effectLst/>
                        </pic:spPr>
                      </pic:pic>
                      <wps:wsp>
                        <wps:cNvPr id="10" name="Text Box 4"/>
                        <wps:cNvSpPr txBox="1">
                          <a:spLocks noChangeArrowheads="1"/>
                        </wps:cNvSpPr>
                        <wps:spPr bwMode="auto">
                          <a:xfrm>
                            <a:off x="919" y="-649"/>
                            <a:ext cx="3519" cy="2185"/>
                          </a:xfrm>
                          <a:prstGeom prst="rect">
                            <a:avLst/>
                          </a:prstGeom>
                          <a:noFill/>
                          <a:ln>
                            <a:noFill/>
                          </a:ln>
                          <a:effectLst/>
                        </wps:spPr>
                        <wps:txbx>
                          <w:txbxContent>
                            <w:p>
                              <w:pPr>
                                <w:spacing w:before="1"/>
                                <w:rPr>
                                  <w:sz w:val="24"/>
                                </w:rPr>
                              </w:pPr>
                            </w:p>
                          </w:txbxContent>
                        </wps:txbx>
                        <wps:bodyPr rot="0" vert="horz" wrap="square" lIns="0" tIns="0" rIns="0" bIns="0" anchor="t" anchorCtr="0" upright="1">
                          <a:noAutofit/>
                        </wps:bodyPr>
                      </wps:wsp>
                    </wpg:wgp>
                  </a:graphicData>
                </a:graphic>
              </wp:anchor>
            </w:drawing>
          </mc:Choice>
          <mc:Fallback>
            <w:pict>
              <v:group id="组合 1" o:spid="_x0000_s1026" o:spt="203" style="position:absolute;left:0pt;margin-left:-0.05pt;margin-top:-70.05pt;height:109.25pt;width:175.95pt;mso-position-horizontal-relative:margin;z-index:251665408;mso-width-relative:page;mso-height-relative:page;" coordorigin="919,-649" coordsize="3519,2185" o:gfxdata="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">
                <o:lock v:ext="edit" aspectratio="f"/>
                <v:shape id="Picture 3" o:spid="_x0000_s1026" o:spt="75" type="#_x0000_t75" style="position:absolute;left:919;top:-649;height:2114;width:3518;" filled="f" o:preferrelative="t" stroked="f" coordsize="21600,21600" o:gfxdata="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NL4gvQAA&#10;ANoAAAAPAAAAAAAAAAEAIAAAACIAAABkcnMvZG93bnJldi54bWxQSwECFAAUAAAACACHTuJAMy8F&#10;njsAAAA5AAAAEAAAAAAAAAABACAAAAAMAQAAZHJzL3NoYXBleG1sLnhtbFBLBQYAAAAABgAGAFsB&#10;AAC2AwAAAAA=&#10;">
                  <v:fill on="f" focussize="0,0"/>
                  <v:stroke on="f"/>
                  <v:imagedata r:id="rId7" o:title=""/>
                  <o:lock v:ext="edit" aspectratio="t"/>
                </v:shape>
                <v:shape id="Text Box 4" o:spid="_x0000_s1026" o:spt="202" type="#_x0000_t202" style="position:absolute;left:919;top:-649;height:2185;width:3519;"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
                          <w:rPr>
                            <w:sz w:val="24"/>
                          </w:rPr>
                        </w:pPr>
                      </w:p>
                    </w:txbxContent>
                  </v:textbox>
                </v:shap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-2076450</wp:posOffset>
                </wp:positionH>
                <wp:positionV relativeFrom="paragraph">
                  <wp:posOffset>-1070610</wp:posOffset>
                </wp:positionV>
                <wp:extent cx="2905760" cy="276225"/>
                <wp:effectExtent l="0" t="0" r="8890" b="9525"/>
                <wp:wrapNone/>
                <wp:docPr id="5" name="文本框 2"/>
                <wp:cNvGraphicFramePr/>
                <a:graphic xmlns:a="http://schemas.openxmlformats.org/drawingml/2006/main">
                  <a:graphicData uri="http://schemas.microsoft.com/office/word/2010/wordprocessingShape">
                    <wps:wsp>
                      <wps:cNvSpPr txBox="1"/>
                      <wps:spPr>
                        <a:xfrm>
                          <a:off x="0" y="0"/>
                          <a:ext cx="2905760" cy="276225"/>
                        </a:xfrm>
                        <a:prstGeom prst="rect">
                          <a:avLst/>
                        </a:prstGeom>
                        <a:solidFill>
                          <a:srgbClr val="FFFFFF"/>
                        </a:solidFill>
                        <a:ln>
                          <a:noFill/>
                        </a:ln>
                        <a:effectLst/>
                      </wps:spPr>
                      <wps:txbx>
                        <w:txbxContent>
                          <w:p>
                            <w:pPr>
                              <w:rPr>
                                <w:szCs w:val="56"/>
                              </w:rPr>
                            </w:pPr>
                          </w:p>
                        </w:txbxContent>
                      </wps:txbx>
                      <wps:bodyPr upright="1"/>
                    </wps:wsp>
                  </a:graphicData>
                </a:graphic>
              </wp:anchor>
            </w:drawing>
          </mc:Choice>
          <mc:Fallback>
            <w:pict>
              <v:shape id="文本框 2" o:spid="_x0000_s1026" o:spt="202" type="#_x0000_t202" style="position:absolute;left:0pt;margin-left:-163.5pt;margin-top:-84.3pt;height:21.75pt;width:228.8pt;z-index:251660288;mso-width-relative:page;mso-height-relative:page;" fillcolor="#FFFFFF" filled="t" stroked="f" coordsize="21600,21600" o:gfxdata="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CSSv7aAAAA&#10;DgEAAA8AAAAAAAAAAQAgAAAAIgAAAGRycy9kb3ducmV2LnhtbFBLAQIUABQAAAAIAIdO4kAnyxC1&#10;qQEAADcDAAAOAAAAAAAAAAEAIAAAACkBAABkcnMvZTJvRG9jLnhtbFBLBQYAAAAABgAGAFkBAABE&#10;BQAAAAA=&#10;">
                <v:fill on="t" focussize="0,0"/>
                <v:stroke on="f"/>
                <v:imagedata o:title=""/>
                <o:lock v:ext="edit" aspectratio="f"/>
                <v:textbox>
                  <w:txbxContent>
                    <w:p>
                      <w:pPr>
                        <w:rPr>
                          <w:szCs w:val="56"/>
                        </w:rPr>
                      </w:pPr>
                    </w:p>
                  </w:txbxContent>
                </v:textbox>
              </v:shape>
            </w:pict>
          </mc:Fallback>
        </mc:AlternateContent>
      </w:r>
      <w:r>
        <w:rPr>
          <w:sz w:val="23"/>
        </w:rPr>
        <mc:AlternateContent>
          <mc:Choice Requires="wps">
            <w:drawing>
              <wp:anchor distT="45720" distB="45720" distL="114300" distR="114300" simplePos="0" relativeHeight="251664384" behindDoc="0" locked="0" layoutInCell="1" allowOverlap="1">
                <wp:simplePos x="0" y="0"/>
                <wp:positionH relativeFrom="margin">
                  <wp:posOffset>196215</wp:posOffset>
                </wp:positionH>
                <wp:positionV relativeFrom="paragraph">
                  <wp:posOffset>48260</wp:posOffset>
                </wp:positionV>
                <wp:extent cx="1765300" cy="1404620"/>
                <wp:effectExtent l="0" t="0" r="6350" b="5080"/>
                <wp:wrapSquare wrapText="bothSides"/>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65300" cy="1404620"/>
                        </a:xfrm>
                        <a:prstGeom prst="rect">
                          <a:avLst/>
                        </a:prstGeom>
                        <a:solidFill>
                          <a:srgbClr val="FFFFFF"/>
                        </a:solidFill>
                        <a:ln w="9525">
                          <a:noFill/>
                          <a:miter lim="800000"/>
                        </a:ln>
                        <a:effectLst/>
                      </wps:spPr>
                      <wps:txbx>
                        <w:txbxContent>
                          <w:p>
                            <w:pPr>
                              <w:jc w:val="left"/>
                              <w:rPr>
                                <w:rFonts w:ascii="仿宋" w:hAnsi="仿宋" w:eastAsia="仿宋"/>
                                <w:color w:val="1F4E79" w:themeColor="accent5" w:themeShade="80"/>
                                <w:sz w:val="22"/>
                                <w:szCs w:val="24"/>
                              </w:rPr>
                            </w:pPr>
                            <w:r>
                              <w:rPr>
                                <w:rFonts w:hint="eastAsia" w:ascii="仿宋" w:hAnsi="仿宋" w:eastAsia="仿宋"/>
                                <w:color w:val="1F4E79" w:themeColor="accent5" w:themeShade="80"/>
                                <w:sz w:val="22"/>
                                <w:szCs w:val="24"/>
                              </w:rPr>
                              <w:t>新华社中国经济信息社</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5.45pt;margin-top:3.8pt;height:110.6pt;width:139pt;mso-position-horizontal-relative:margin;mso-wrap-distance-bottom:3.6pt;mso-wrap-distance-left:9pt;mso-wrap-distance-right:9pt;mso-wrap-distance-top:3.6pt;z-index:251664384;mso-width-relative:page;mso-height-relative:margin;mso-height-percent:200;" fillcolor="#FFFFFF" filled="t" stroked="f" coordsize="21600,21600" o:gfxdata="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EN9&#10;XNYAAAAIAQAADwAAAAAAAAABACAAAAAiAAAAZHJzL2Rvd25yZXYueG1sUEsBAhQAFAAAAAgAh07i&#10;QDn84rwkAgAAEwQAAA4AAAAAAAAAAQAgAAAAJQEAAGRycy9lMm9Eb2MueG1sUEsFBgAAAAAGAAYA&#10;WQEAALsFAAAAAA==&#10;">
                <v:fill on="t" focussize="0,0"/>
                <v:stroke on="f" miterlimit="8" joinstyle="miter"/>
                <v:imagedata o:title=""/>
                <o:lock v:ext="edit" aspectratio="f"/>
                <v:textbox style="mso-fit-shape-to-text:t;">
                  <w:txbxContent>
                    <w:p>
                      <w:pPr>
                        <w:jc w:val="left"/>
                        <w:rPr>
                          <w:rFonts w:ascii="仿宋" w:hAnsi="仿宋" w:eastAsia="仿宋"/>
                          <w:color w:val="1F4E79" w:themeColor="accent5" w:themeShade="80"/>
                          <w:sz w:val="22"/>
                          <w:szCs w:val="24"/>
                        </w:rPr>
                      </w:pPr>
                      <w:r>
                        <w:rPr>
                          <w:rFonts w:hint="eastAsia" w:ascii="仿宋" w:hAnsi="仿宋" w:eastAsia="仿宋"/>
                          <w:color w:val="1F4E79" w:themeColor="accent5" w:themeShade="80"/>
                          <w:sz w:val="22"/>
                          <w:szCs w:val="24"/>
                        </w:rPr>
                        <w:t>新华社中国经济信息社</w:t>
                      </w:r>
                    </w:p>
                  </w:txbxContent>
                </v:textbox>
                <w10:wrap type="square"/>
              </v:shape>
            </w:pict>
          </mc:Fallback>
        </mc:AlternateContent>
      </w:r>
      <w: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-897255</wp:posOffset>
                </wp:positionV>
                <wp:extent cx="2234565" cy="1387475"/>
                <wp:effectExtent l="0" t="0" r="0" b="0"/>
                <wp:wrapNone/>
                <wp:docPr id="2" name="组合 1"/>
                <wp:cNvGraphicFramePr/>
                <a:graphic xmlns:a="http://schemas.openxmlformats.org/drawingml/2006/main">
                  <a:graphicData uri="http://schemas.microsoft.com/office/word/2010/wordprocessingGroup">
                    <wpg:wgp>
                      <wpg:cNvGrpSpPr/>
                      <wpg:grpSpPr>
                        <a:xfrm>
                          <a:off x="0" y="0"/>
                          <a:ext cx="2234565" cy="1387475"/>
                          <a:chOff x="919" y="-649"/>
                          <a:chExt cx="3519" cy="2185"/>
                        </a:xfrm>
                        <a:effectLst/>
                      </wpg:grpSpPr>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919" y="-649"/>
                            <a:ext cx="3518" cy="2114"/>
                          </a:xfrm>
                          <a:prstGeom prst="rect">
                            <a:avLst/>
                          </a:prstGeom>
                          <a:noFill/>
                          <a:ln>
                            <a:noFill/>
                          </a:ln>
                          <a:effectLst/>
                        </pic:spPr>
                      </pic:pic>
                      <wps:wsp>
                        <wps:cNvPr id="4" name="Text Box 4"/>
                        <wps:cNvSpPr txBox="1">
                          <a:spLocks noChangeArrowheads="1"/>
                        </wps:cNvSpPr>
                        <wps:spPr bwMode="auto">
                          <a:xfrm>
                            <a:off x="919" y="-649"/>
                            <a:ext cx="3519" cy="2185"/>
                          </a:xfrm>
                          <a:prstGeom prst="rect">
                            <a:avLst/>
                          </a:prstGeom>
                          <a:noFill/>
                          <a:ln>
                            <a:noFill/>
                          </a:ln>
                          <a:effectLst/>
                        </wps:spPr>
                        <wps:txbx>
                          <w:txbxContent>
                            <w:p>
                              <w:pPr>
                                <w:spacing w:before="1"/>
                                <w:ind w:left="1175"/>
                                <w:rPr>
                                  <w:sz w:val="24"/>
                                </w:rPr>
                              </w:pPr>
                            </w:p>
                          </w:txbxContent>
                        </wps:txbx>
                        <wps:bodyPr rot="0" vert="horz" wrap="square" lIns="0" tIns="0" rIns="0" bIns="0" anchor="t" anchorCtr="0" upright="1">
                          <a:noAutofit/>
                        </wps:bodyPr>
                      </wps:wsp>
                    </wpg:wgp>
                  </a:graphicData>
                </a:graphic>
              </wp:anchor>
            </w:drawing>
          </mc:Choice>
          <mc:Fallback>
            <w:pict>
              <v:group id="组合 1" o:spid="_x0000_s1026" o:spt="203" style="position:absolute;left:0pt;margin-top:-70.65pt;height:109.25pt;width:175.95pt;mso-position-horizontal:left;mso-position-horizontal-relative:margin;z-index:251658240;mso-width-relative:page;mso-height-relative:page;" coordorigin="919,-649" coordsize="3519,2185" o:gfxdata="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">
                <o:lock v:ext="edit" aspectratio="f"/>
                <v:shape id="Picture 3" o:spid="_x0000_s1026" o:spt="75" type="#_x0000_t75" style="position:absolute;left:919;top:-649;height:2114;width:3518;" filled="f" o:preferrelative="t" stroked="f" coordsize="21600,21600" o:gfxdata="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3InKvQAA&#10;ANoAAAAPAAAAAAAAAAEAIAAAACIAAABkcnMvZG93bnJldi54bWxQSwECFAAUAAAACACHTuJAMy8F&#10;njsAAAA5AAAAEAAAAAAAAAABACAAAAAMAQAAZHJzL3NoYXBleG1sLnhtbFBLBQYAAAAABgAGAFsB&#10;AAC2AwAAAAA=&#10;">
                  <v:fill on="f" focussize="0,0"/>
                  <v:stroke on="f"/>
                  <v:imagedata r:id="rId7" o:title=""/>
                  <o:lock v:ext="edit" aspectratio="t"/>
                </v:shape>
                <v:shape id="Text Box 4" o:spid="_x0000_s1026" o:spt="202" type="#_x0000_t202" style="position:absolute;left:919;top:-649;height:2185;width:3519;"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
                          <w:ind w:left="1175"/>
                          <w:rPr>
                            <w:sz w:val="24"/>
                          </w:rPr>
                        </w:pPr>
                      </w:p>
                    </w:txbxContent>
                  </v:textbox>
                </v:shape>
              </v:group>
            </w:pict>
          </mc:Fallback>
        </mc:AlternateContent>
      </w:r>
      <w:r>
        <w:rPr>
          <w:sz w:val="23"/>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54610</wp:posOffset>
                </wp:positionV>
                <wp:extent cx="3575050" cy="1404620"/>
                <wp:effectExtent l="0" t="0" r="6350" b="5080"/>
                <wp:wrapSquare wrapText="bothSides"/>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75050" cy="1404620"/>
                        </a:xfrm>
                        <a:prstGeom prst="rect">
                          <a:avLst/>
                        </a:prstGeom>
                        <a:solidFill>
                          <a:srgbClr val="FFFFFF"/>
                        </a:solidFill>
                        <a:ln w="9525">
                          <a:noFill/>
                          <a:miter lim="800000"/>
                        </a:ln>
                        <a:effectLst/>
                      </wps:spPr>
                      <wps:txbx>
                        <w:txbxContent>
                          <w:p>
                            <w:pPr>
                              <w:jc w:val="right"/>
                              <w:rPr>
                                <w:rFonts w:ascii="仿宋" w:hAnsi="仿宋" w:eastAsia="仿宋"/>
                                <w:color w:val="1F4E79" w:themeColor="accent5" w:themeShade="80"/>
                                <w:sz w:val="22"/>
                                <w:szCs w:val="24"/>
                              </w:rPr>
                            </w:pPr>
                            <w:r>
                              <w:rPr>
                                <w:rFonts w:ascii="仿宋" w:hAnsi="仿宋" w:eastAsia="仿宋"/>
                                <w:color w:val="1F4E79" w:themeColor="accent5" w:themeShade="80"/>
                                <w:sz w:val="22"/>
                                <w:szCs w:val="24"/>
                              </w:rPr>
                              <w:t>20</w:t>
                            </w:r>
                            <w:r>
                              <w:rPr>
                                <w:rFonts w:hint="eastAsia" w:ascii="仿宋" w:hAnsi="仿宋" w:eastAsia="仿宋"/>
                                <w:color w:val="1F4E79" w:themeColor="accent5" w:themeShade="80"/>
                                <w:sz w:val="22"/>
                                <w:szCs w:val="24"/>
                                <w:lang w:val="en-US" w:eastAsia="zh-CN"/>
                              </w:rPr>
                              <w:t>20</w:t>
                            </w:r>
                            <w:r>
                              <w:rPr>
                                <w:rFonts w:ascii="仿宋" w:hAnsi="仿宋" w:eastAsia="仿宋"/>
                                <w:color w:val="1F4E79" w:themeColor="accent5" w:themeShade="80"/>
                                <w:sz w:val="22"/>
                                <w:szCs w:val="24"/>
                              </w:rPr>
                              <w:t xml:space="preserve"> 年 </w:t>
                            </w:r>
                            <w:r>
                              <w:rPr>
                                <w:rFonts w:hint="eastAsia" w:ascii="仿宋" w:hAnsi="仿宋" w:eastAsia="仿宋"/>
                                <w:color w:val="1F4E79" w:themeColor="accent5" w:themeShade="80"/>
                                <w:sz w:val="22"/>
                                <w:szCs w:val="24"/>
                                <w:lang w:val="en-US" w:eastAsia="zh-CN"/>
                              </w:rPr>
                              <w:t>1</w:t>
                            </w:r>
                            <w:r>
                              <w:rPr>
                                <w:rFonts w:ascii="仿宋" w:hAnsi="仿宋" w:eastAsia="仿宋"/>
                                <w:color w:val="1F4E79" w:themeColor="accent5" w:themeShade="80"/>
                                <w:sz w:val="22"/>
                                <w:szCs w:val="24"/>
                              </w:rPr>
                              <w:t xml:space="preserve"> 月 </w:t>
                            </w:r>
                            <w:r>
                              <w:rPr>
                                <w:rFonts w:hint="eastAsia" w:ascii="仿宋" w:hAnsi="仿宋" w:eastAsia="仿宋"/>
                                <w:color w:val="1F4E79" w:themeColor="accent5" w:themeShade="80"/>
                                <w:sz w:val="22"/>
                                <w:szCs w:val="24"/>
                                <w:lang w:val="en-US" w:eastAsia="zh-CN"/>
                              </w:rPr>
                              <w:t>20</w:t>
                            </w:r>
                            <w:r>
                              <w:rPr>
                                <w:rFonts w:ascii="仿宋" w:hAnsi="仿宋" w:eastAsia="仿宋"/>
                                <w:color w:val="1F4E79" w:themeColor="accent5" w:themeShade="80"/>
                                <w:sz w:val="22"/>
                                <w:szCs w:val="24"/>
                              </w:rPr>
                              <w:t>日</w:t>
                            </w:r>
                            <w:r>
                              <w:rPr>
                                <w:rFonts w:hint="eastAsia" w:ascii="仿宋" w:hAnsi="仿宋" w:eastAsia="仿宋"/>
                                <w:color w:val="1F4E79" w:themeColor="accent5" w:themeShade="80"/>
                                <w:sz w:val="22"/>
                                <w:szCs w:val="24"/>
                              </w:rPr>
                              <w:t>第</w:t>
                            </w:r>
                            <w:r>
                              <w:rPr>
                                <w:rFonts w:hint="eastAsia" w:ascii="仿宋" w:hAnsi="仿宋" w:eastAsia="仿宋"/>
                                <w:b/>
                                <w:bCs/>
                                <w:color w:val="1F4E79" w:themeColor="accent5" w:themeShade="80"/>
                                <w:sz w:val="22"/>
                                <w:szCs w:val="24"/>
                                <w:lang w:val="en-US" w:eastAsia="zh-CN"/>
                              </w:rPr>
                              <w:t>3</w:t>
                            </w:r>
                            <w:r>
                              <w:rPr>
                                <w:rFonts w:hint="eastAsia" w:ascii="仿宋" w:hAnsi="仿宋" w:eastAsia="仿宋"/>
                                <w:color w:val="1F4E79" w:themeColor="accent5" w:themeShade="80"/>
                                <w:sz w:val="22"/>
                                <w:szCs w:val="24"/>
                              </w:rPr>
                              <w:t>期</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4.3pt;height:110.6pt;width:281.5pt;mso-position-horizontal:right;mso-position-horizontal-relative:margin;mso-wrap-distance-bottom:3.6pt;mso-wrap-distance-left:9pt;mso-wrap-distance-right:9pt;mso-wrap-distance-top:3.6pt;z-index:251662336;mso-width-relative:page;mso-height-relative:margin;mso-height-percent:200;" fillcolor="#FFFFFF" filled="t" stroked="f" coordsize="21600,21600" o:gfxdata="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15hsg&#10;1QAAAAYBAAAPAAAAAAAAAAEAIAAAACIAAABkcnMvZG93bnJldi54bWxQSwECFAAUAAAACACHTuJA&#10;Jp6tSSQCAAATBAAADgAAAAAAAAABACAAAAAkAQAAZHJzL2Uyb0RvYy54bWxQSwUGAAAAAAYABgBZ&#10;AQAAugUAAAAA&#10;">
                <v:fill on="t" focussize="0,0"/>
                <v:stroke on="f" miterlimit="8" joinstyle="miter"/>
                <v:imagedata o:title=""/>
                <o:lock v:ext="edit" aspectratio="f"/>
                <v:textbox style="mso-fit-shape-to-text:t;">
                  <w:txbxContent>
                    <w:p>
                      <w:pPr>
                        <w:jc w:val="right"/>
                        <w:rPr>
                          <w:rFonts w:ascii="仿宋" w:hAnsi="仿宋" w:eastAsia="仿宋"/>
                          <w:color w:val="1F4E79" w:themeColor="accent5" w:themeShade="80"/>
                          <w:sz w:val="22"/>
                          <w:szCs w:val="24"/>
                        </w:rPr>
                      </w:pPr>
                      <w:r>
                        <w:rPr>
                          <w:rFonts w:ascii="仿宋" w:hAnsi="仿宋" w:eastAsia="仿宋"/>
                          <w:color w:val="1F4E79" w:themeColor="accent5" w:themeShade="80"/>
                          <w:sz w:val="22"/>
                          <w:szCs w:val="24"/>
                        </w:rPr>
                        <w:t>20</w:t>
                      </w:r>
                      <w:r>
                        <w:rPr>
                          <w:rFonts w:hint="eastAsia" w:ascii="仿宋" w:hAnsi="仿宋" w:eastAsia="仿宋"/>
                          <w:color w:val="1F4E79" w:themeColor="accent5" w:themeShade="80"/>
                          <w:sz w:val="22"/>
                          <w:szCs w:val="24"/>
                          <w:lang w:val="en-US" w:eastAsia="zh-CN"/>
                        </w:rPr>
                        <w:t>20</w:t>
                      </w:r>
                      <w:r>
                        <w:rPr>
                          <w:rFonts w:ascii="仿宋" w:hAnsi="仿宋" w:eastAsia="仿宋"/>
                          <w:color w:val="1F4E79" w:themeColor="accent5" w:themeShade="80"/>
                          <w:sz w:val="22"/>
                          <w:szCs w:val="24"/>
                        </w:rPr>
                        <w:t xml:space="preserve"> 年 </w:t>
                      </w:r>
                      <w:r>
                        <w:rPr>
                          <w:rFonts w:hint="eastAsia" w:ascii="仿宋" w:hAnsi="仿宋" w:eastAsia="仿宋"/>
                          <w:color w:val="1F4E79" w:themeColor="accent5" w:themeShade="80"/>
                          <w:sz w:val="22"/>
                          <w:szCs w:val="24"/>
                          <w:lang w:val="en-US" w:eastAsia="zh-CN"/>
                        </w:rPr>
                        <w:t>1</w:t>
                      </w:r>
                      <w:r>
                        <w:rPr>
                          <w:rFonts w:ascii="仿宋" w:hAnsi="仿宋" w:eastAsia="仿宋"/>
                          <w:color w:val="1F4E79" w:themeColor="accent5" w:themeShade="80"/>
                          <w:sz w:val="22"/>
                          <w:szCs w:val="24"/>
                        </w:rPr>
                        <w:t xml:space="preserve"> 月 </w:t>
                      </w:r>
                      <w:r>
                        <w:rPr>
                          <w:rFonts w:hint="eastAsia" w:ascii="仿宋" w:hAnsi="仿宋" w:eastAsia="仿宋"/>
                          <w:color w:val="1F4E79" w:themeColor="accent5" w:themeShade="80"/>
                          <w:sz w:val="22"/>
                          <w:szCs w:val="24"/>
                          <w:lang w:val="en-US" w:eastAsia="zh-CN"/>
                        </w:rPr>
                        <w:t>20</w:t>
                      </w:r>
                      <w:r>
                        <w:rPr>
                          <w:rFonts w:ascii="仿宋" w:hAnsi="仿宋" w:eastAsia="仿宋"/>
                          <w:color w:val="1F4E79" w:themeColor="accent5" w:themeShade="80"/>
                          <w:sz w:val="22"/>
                          <w:szCs w:val="24"/>
                        </w:rPr>
                        <w:t>日</w:t>
                      </w:r>
                      <w:r>
                        <w:rPr>
                          <w:rFonts w:hint="eastAsia" w:ascii="仿宋" w:hAnsi="仿宋" w:eastAsia="仿宋"/>
                          <w:color w:val="1F4E79" w:themeColor="accent5" w:themeShade="80"/>
                          <w:sz w:val="22"/>
                          <w:szCs w:val="24"/>
                        </w:rPr>
                        <w:t>第</w:t>
                      </w:r>
                      <w:r>
                        <w:rPr>
                          <w:rFonts w:hint="eastAsia" w:ascii="仿宋" w:hAnsi="仿宋" w:eastAsia="仿宋"/>
                          <w:b/>
                          <w:bCs/>
                          <w:color w:val="1F4E79" w:themeColor="accent5" w:themeShade="80"/>
                          <w:sz w:val="22"/>
                          <w:szCs w:val="24"/>
                          <w:lang w:val="en-US" w:eastAsia="zh-CN"/>
                        </w:rPr>
                        <w:t>3</w:t>
                      </w:r>
                      <w:r>
                        <w:rPr>
                          <w:rFonts w:hint="eastAsia" w:ascii="仿宋" w:hAnsi="仿宋" w:eastAsia="仿宋"/>
                          <w:color w:val="1F4E79" w:themeColor="accent5" w:themeShade="80"/>
                          <w:sz w:val="22"/>
                          <w:szCs w:val="24"/>
                        </w:rPr>
                        <w:t>期</w:t>
                      </w:r>
                    </w:p>
                  </w:txbxContent>
                </v:textbox>
                <w10:wrap type="square"/>
              </v:shape>
            </w:pict>
          </mc:Fallback>
        </mc:AlternateContent>
      </w:r>
    </w:p>
    <w:tbl>
      <w:tblPr>
        <w:tblStyle w:val="23"/>
        <w:tblW w:w="9962" w:type="dxa"/>
        <w:tblInd w:w="142" w:type="dxa"/>
        <w:tblLayout w:type="fixed"/>
        <w:tblCellMar>
          <w:top w:w="0" w:type="dxa"/>
          <w:left w:w="0" w:type="dxa"/>
          <w:bottom w:w="0" w:type="dxa"/>
          <w:right w:w="0" w:type="dxa"/>
        </w:tblCellMar>
      </w:tblPr>
      <w:tblGrid>
        <w:gridCol w:w="3926"/>
        <w:gridCol w:w="6036"/>
      </w:tblGrid>
      <w:tr>
        <w:tblPrEx>
          <w:tblLayout w:type="fixed"/>
          <w:tblCellMar>
            <w:top w:w="0" w:type="dxa"/>
            <w:left w:w="0" w:type="dxa"/>
            <w:bottom w:w="0" w:type="dxa"/>
            <w:right w:w="0" w:type="dxa"/>
          </w:tblCellMar>
        </w:tblPrEx>
        <w:trPr>
          <w:trHeight w:val="82" w:hRule="atLeast"/>
        </w:trPr>
        <w:tc>
          <w:tcPr>
            <w:tcW w:w="3926" w:type="dxa"/>
            <w:tcBorders>
              <w:top w:val="single" w:color="1F497C" w:sz="24" w:space="0"/>
            </w:tcBorders>
            <w:shd w:val="clear" w:color="auto" w:fill="D8D8D8"/>
          </w:tcPr>
          <w:p>
            <w:pPr>
              <w:pStyle w:val="24"/>
              <w:rPr>
                <w:sz w:val="24"/>
                <w:lang w:eastAsia="zh-CN"/>
              </w:rPr>
            </w:pPr>
          </w:p>
          <w:p>
            <w:pPr>
              <w:pStyle w:val="24"/>
              <w:rPr>
                <w:sz w:val="24"/>
                <w:lang w:eastAsia="zh-CN"/>
              </w:rPr>
            </w:pPr>
          </w:p>
          <w:p>
            <w:pPr>
              <w:pStyle w:val="24"/>
              <w:spacing w:line="440" w:lineRule="exact"/>
              <w:ind w:left="92" w:leftChars="44"/>
              <w:rPr>
                <w:rFonts w:ascii="仿宋" w:hAnsi="仿宋" w:eastAsia="仿宋"/>
                <w:sz w:val="24"/>
                <w:lang w:eastAsia="zh-CN"/>
              </w:rPr>
            </w:pPr>
          </w:p>
          <w:p>
            <w:pPr>
              <w:pStyle w:val="24"/>
              <w:spacing w:line="440" w:lineRule="exact"/>
              <w:ind w:left="92" w:leftChars="44"/>
              <w:rPr>
                <w:rFonts w:ascii="仿宋" w:hAnsi="仿宋" w:eastAsia="仿宋"/>
                <w:sz w:val="24"/>
                <w:lang w:eastAsia="zh-CN"/>
              </w:rPr>
            </w:pPr>
          </w:p>
          <w:p>
            <w:pPr>
              <w:pStyle w:val="24"/>
              <w:spacing w:line="440" w:lineRule="exact"/>
              <w:ind w:left="92" w:leftChars="44"/>
              <w:rPr>
                <w:rFonts w:ascii="仿宋" w:hAnsi="仿宋" w:eastAsia="仿宋"/>
                <w:sz w:val="24"/>
                <w:lang w:eastAsia="zh-CN"/>
              </w:rPr>
            </w:pPr>
          </w:p>
          <w:p>
            <w:pPr>
              <w:pStyle w:val="24"/>
              <w:spacing w:line="440" w:lineRule="exact"/>
              <w:ind w:left="92" w:leftChars="44"/>
              <w:rPr>
                <w:rFonts w:ascii="仿宋" w:hAnsi="仿宋" w:eastAsia="仿宋"/>
                <w:sz w:val="24"/>
                <w:lang w:eastAsia="zh-CN"/>
              </w:rPr>
            </w:pPr>
          </w:p>
          <w:p>
            <w:pPr>
              <w:pStyle w:val="24"/>
              <w:spacing w:line="440" w:lineRule="exact"/>
              <w:ind w:left="92" w:leftChars="44"/>
              <w:rPr>
                <w:rFonts w:hint="eastAsia" w:ascii="仿宋" w:hAnsi="仿宋" w:eastAsia="仿宋"/>
                <w:sz w:val="24"/>
                <w:lang w:eastAsia="zh-CN"/>
              </w:rPr>
            </w:pPr>
          </w:p>
          <w:p>
            <w:pPr>
              <w:pStyle w:val="24"/>
              <w:spacing w:line="440" w:lineRule="exact"/>
              <w:ind w:left="92" w:leftChars="44"/>
              <w:rPr>
                <w:rFonts w:hint="eastAsia" w:ascii="仿宋" w:hAnsi="仿宋" w:eastAsia="仿宋"/>
                <w:sz w:val="24"/>
                <w:lang w:eastAsia="zh-CN"/>
              </w:rPr>
            </w:pPr>
          </w:p>
          <w:p>
            <w:pPr>
              <w:pStyle w:val="24"/>
              <w:spacing w:line="440" w:lineRule="exact"/>
              <w:ind w:left="92" w:leftChars="44"/>
              <w:rPr>
                <w:rFonts w:hint="eastAsia" w:ascii="仿宋" w:hAnsi="仿宋" w:eastAsia="仿宋"/>
                <w:sz w:val="24"/>
                <w:lang w:eastAsia="zh-CN"/>
              </w:rPr>
            </w:pPr>
          </w:p>
          <w:p>
            <w:pPr>
              <w:pStyle w:val="24"/>
              <w:spacing w:line="440" w:lineRule="exact"/>
              <w:ind w:left="92" w:leftChars="44"/>
              <w:rPr>
                <w:rFonts w:hint="eastAsia" w:ascii="仿宋" w:hAnsi="仿宋" w:eastAsia="仿宋"/>
                <w:sz w:val="24"/>
                <w:lang w:eastAsia="zh-CN"/>
              </w:rPr>
            </w:pPr>
          </w:p>
          <w:p>
            <w:pPr>
              <w:pStyle w:val="24"/>
              <w:spacing w:line="440" w:lineRule="exact"/>
              <w:ind w:left="92" w:leftChars="44"/>
              <w:rPr>
                <w:rFonts w:hint="eastAsia" w:ascii="仿宋" w:hAnsi="仿宋" w:eastAsia="仿宋"/>
                <w:sz w:val="24"/>
                <w:lang w:eastAsia="zh-CN"/>
              </w:rPr>
            </w:pPr>
          </w:p>
          <w:p>
            <w:pPr>
              <w:pStyle w:val="24"/>
              <w:spacing w:line="440" w:lineRule="exact"/>
              <w:ind w:left="92" w:leftChars="44"/>
              <w:rPr>
                <w:rFonts w:hint="eastAsia" w:ascii="仿宋" w:hAnsi="仿宋" w:eastAsia="仿宋"/>
                <w:sz w:val="24"/>
                <w:lang w:eastAsia="zh-CN"/>
              </w:rPr>
            </w:pPr>
          </w:p>
          <w:p>
            <w:pPr>
              <w:pStyle w:val="24"/>
              <w:ind w:left="0"/>
              <w:rPr>
                <w:sz w:val="24"/>
                <w:lang w:eastAsia="zh-CN"/>
              </w:rPr>
            </w:pPr>
          </w:p>
          <w:p>
            <w:pPr>
              <w:pStyle w:val="24"/>
              <w:ind w:left="527" w:leftChars="251"/>
              <w:rPr>
                <w:rFonts w:ascii="仿宋" w:hAnsi="仿宋" w:eastAsia="仿宋"/>
                <w:szCs w:val="21"/>
                <w:lang w:eastAsia="zh-CN"/>
              </w:rPr>
            </w:pPr>
            <w:r>
              <w:rPr>
                <w:rFonts w:hint="eastAsia" w:ascii="仿宋" w:hAnsi="仿宋" w:eastAsia="仿宋"/>
                <w:szCs w:val="21"/>
                <w:lang w:eastAsia="zh-CN"/>
              </w:rPr>
              <w:t>电话：0</w:t>
            </w:r>
            <w:r>
              <w:rPr>
                <w:rFonts w:ascii="仿宋" w:hAnsi="仿宋" w:eastAsia="仿宋"/>
                <w:szCs w:val="21"/>
                <w:lang w:eastAsia="zh-CN"/>
              </w:rPr>
              <w:t>10</w:t>
            </w:r>
            <w:r>
              <w:rPr>
                <w:rFonts w:hint="eastAsia" w:ascii="仿宋" w:hAnsi="仿宋" w:eastAsia="仿宋"/>
                <w:szCs w:val="21"/>
                <w:lang w:eastAsia="zh-CN"/>
              </w:rPr>
              <w:t>-</w:t>
            </w:r>
            <w:r>
              <w:rPr>
                <w:rFonts w:ascii="仿宋" w:hAnsi="仿宋" w:eastAsia="仿宋"/>
                <w:szCs w:val="21"/>
                <w:lang w:eastAsia="zh-CN"/>
              </w:rPr>
              <w:t>583528</w:t>
            </w:r>
            <w:r>
              <w:rPr>
                <w:rFonts w:hint="eastAsia" w:ascii="仿宋" w:hAnsi="仿宋" w:eastAsia="仿宋"/>
                <w:szCs w:val="21"/>
                <w:lang w:eastAsia="zh-CN"/>
              </w:rPr>
              <w:t>8</w:t>
            </w:r>
            <w:r>
              <w:rPr>
                <w:rFonts w:ascii="仿宋" w:hAnsi="仿宋" w:eastAsia="仿宋"/>
                <w:szCs w:val="21"/>
                <w:lang w:eastAsia="zh-CN"/>
              </w:rPr>
              <w:t>7</w:t>
            </w:r>
          </w:p>
          <w:p>
            <w:pPr>
              <w:pStyle w:val="24"/>
              <w:ind w:left="527" w:leftChars="251"/>
              <w:rPr>
                <w:rFonts w:ascii="仿宋" w:hAnsi="仿宋" w:eastAsia="仿宋"/>
                <w:szCs w:val="21"/>
                <w:lang w:eastAsia="zh-CN"/>
              </w:rPr>
            </w:pPr>
            <w:r>
              <w:rPr>
                <w:rFonts w:hint="eastAsia" w:ascii="仿宋" w:hAnsi="仿宋" w:eastAsia="仿宋"/>
                <w:szCs w:val="21"/>
                <w:lang w:eastAsia="zh-CN"/>
              </w:rPr>
              <w:t>邮箱：xhcj</w:t>
            </w:r>
            <w:r>
              <w:rPr>
                <w:rFonts w:ascii="仿宋" w:hAnsi="仿宋" w:eastAsia="仿宋"/>
                <w:szCs w:val="21"/>
                <w:lang w:eastAsia="zh-CN"/>
              </w:rPr>
              <w:t>@xinhua.org</w:t>
            </w:r>
          </w:p>
          <w:p>
            <w:pPr>
              <w:pStyle w:val="24"/>
              <w:ind w:left="527" w:leftChars="251"/>
              <w:rPr>
                <w:sz w:val="24"/>
                <w:lang w:eastAsia="zh-CN"/>
              </w:rPr>
            </w:pPr>
          </w:p>
          <w:p>
            <w:pPr>
              <w:pStyle w:val="24"/>
              <w:rPr>
                <w:sz w:val="24"/>
                <w:lang w:eastAsia="zh-CN"/>
              </w:rPr>
            </w:pPr>
          </w:p>
          <w:p>
            <w:pPr>
              <w:pStyle w:val="24"/>
              <w:spacing w:line="360" w:lineRule="auto"/>
              <w:ind w:left="527" w:leftChars="251"/>
              <w:rPr>
                <w:rFonts w:ascii="仿宋" w:hAnsi="仿宋" w:eastAsia="仿宋"/>
                <w:sz w:val="24"/>
                <w:lang w:eastAsia="zh-CN"/>
              </w:rPr>
            </w:pPr>
            <w:r>
              <w:rPr>
                <w:rFonts w:hint="eastAsia" w:ascii="仿宋" w:hAnsi="仿宋" w:eastAsia="仿宋"/>
                <w:sz w:val="24"/>
                <w:lang w:eastAsia="zh-CN"/>
              </w:rPr>
              <w:t>编辑：</w:t>
            </w:r>
            <w:r>
              <w:rPr>
                <w:rFonts w:hint="eastAsia" w:ascii="仿宋" w:hAnsi="仿宋" w:eastAsia="仿宋"/>
                <w:sz w:val="24"/>
                <w:lang w:val="en-US" w:eastAsia="zh-CN"/>
              </w:rPr>
              <w:t>郭桢</w:t>
            </w:r>
          </w:p>
          <w:p>
            <w:pPr>
              <w:pStyle w:val="24"/>
              <w:spacing w:line="360" w:lineRule="auto"/>
              <w:ind w:left="527" w:leftChars="251"/>
              <w:rPr>
                <w:rFonts w:ascii="仿宋" w:hAnsi="仿宋" w:eastAsia="仿宋"/>
                <w:sz w:val="24"/>
                <w:lang w:eastAsia="zh-CN"/>
              </w:rPr>
            </w:pPr>
            <w:r>
              <w:rPr>
                <w:rFonts w:hint="eastAsia" w:ascii="仿宋" w:hAnsi="仿宋" w:eastAsia="仿宋"/>
                <w:sz w:val="24"/>
                <w:lang w:eastAsia="zh-CN"/>
              </w:rPr>
              <w:t>审核：张骐</w:t>
            </w:r>
          </w:p>
          <w:p>
            <w:pPr>
              <w:pStyle w:val="24"/>
              <w:spacing w:line="360" w:lineRule="auto"/>
              <w:ind w:left="527" w:leftChars="251"/>
              <w:rPr>
                <w:sz w:val="24"/>
                <w:lang w:eastAsia="zh-CN"/>
              </w:rPr>
            </w:pPr>
          </w:p>
          <w:p>
            <w:pPr>
              <w:pStyle w:val="24"/>
              <w:spacing w:line="360" w:lineRule="auto"/>
              <w:ind w:left="527" w:leftChars="251"/>
              <w:rPr>
                <w:sz w:val="24"/>
                <w:lang w:eastAsia="zh-CN"/>
              </w:rPr>
            </w:pPr>
          </w:p>
        </w:tc>
        <w:tc>
          <w:tcPr>
            <w:tcW w:w="6036" w:type="dxa"/>
            <w:vMerge w:val="restart"/>
            <w:tcBorders>
              <w:top w:val="single" w:color="1F497C" w:sz="24" w:space="0"/>
            </w:tcBorders>
          </w:tcPr>
          <w:p>
            <w:pPr>
              <w:pStyle w:val="24"/>
              <w:spacing w:line="297" w:lineRule="auto"/>
              <w:ind w:left="0" w:right="317"/>
              <w:jc w:val="both"/>
              <w:rPr>
                <w:rFonts w:asciiTheme="minorHAnsi" w:hAnsiTheme="minorHAnsi" w:eastAsiaTheme="minorEastAsia" w:cstheme="minorBidi"/>
                <w:kern w:val="2"/>
                <w:sz w:val="21"/>
                <w:lang w:eastAsia="zh-CN"/>
              </w:rPr>
            </w:pPr>
          </w:p>
          <w:p>
            <w:pPr>
              <w:autoSpaceDE w:val="0"/>
              <w:autoSpaceDN w:val="0"/>
              <w:jc w:val="right"/>
              <w:rPr>
                <w:kern w:val="0"/>
                <w:lang w:eastAsia="en-US"/>
              </w:rPr>
            </w:pPr>
          </w:p>
          <w:p>
            <w:pPr>
              <w:pStyle w:val="24"/>
              <w:spacing w:line="357" w:lineRule="auto"/>
              <w:ind w:left="0" w:right="395" w:rightChars="188"/>
              <w:jc w:val="both"/>
              <w:rPr>
                <w:b/>
                <w:bCs/>
                <w:color w:val="000000" w:themeColor="text1"/>
                <w:spacing w:val="3"/>
                <w:w w:val="99"/>
                <w:sz w:val="36"/>
                <w:szCs w:val="24"/>
                <w:lang w:eastAsia="zh-CN"/>
                <w14:textFill>
                  <w14:solidFill>
                    <w14:schemeClr w14:val="tx1"/>
                  </w14:solidFill>
                </w14:textFill>
              </w:rPr>
            </w:pPr>
          </w:p>
          <w:p>
            <w:pPr>
              <w:autoSpaceDE w:val="0"/>
              <w:autoSpaceDN w:val="0"/>
              <w:jc w:val="center"/>
              <w:rPr>
                <w:b/>
                <w:bCs/>
                <w:color w:val="000000" w:themeColor="text1"/>
                <w:spacing w:val="3"/>
                <w:w w:val="99"/>
                <w:sz w:val="36"/>
                <w:szCs w:val="24"/>
                <w:lang w:eastAsia="zh-CN"/>
                <w14:textFill>
                  <w14:solidFill>
                    <w14:schemeClr w14:val="tx1"/>
                  </w14:solidFill>
                </w14:textFill>
              </w:rPr>
            </w:pPr>
            <w:r>
              <w:rPr>
                <w:rFonts w:hint="eastAsia"/>
                <w:b/>
                <w:bCs/>
                <w:sz w:val="28"/>
                <w:szCs w:val="28"/>
                <w:lang w:eastAsia="en-US"/>
              </w:rPr>
              <w:t>人民银行二代征信系统正式上线</w:t>
            </w:r>
          </w:p>
          <w:p>
            <w:pPr>
              <w:autoSpaceDE w:val="0"/>
              <w:autoSpaceDN w:val="0"/>
              <w:spacing w:line="360" w:lineRule="auto"/>
              <w:ind w:left="420" w:leftChars="200" w:firstLine="420" w:firstLineChars="200"/>
              <w:rPr>
                <w:rFonts w:hint="eastAsia" w:ascii="宋体" w:hAnsi="宋体" w:eastAsia="宋体"/>
                <w:kern w:val="0"/>
                <w:lang w:eastAsia="en-US"/>
              </w:rPr>
            </w:pPr>
          </w:p>
          <w:p>
            <w:pPr>
              <w:autoSpaceDE w:val="0"/>
              <w:autoSpaceDN w:val="0"/>
              <w:spacing w:line="360" w:lineRule="auto"/>
              <w:ind w:left="420" w:leftChars="200" w:firstLine="420" w:firstLineChars="200"/>
              <w:rPr>
                <w:rFonts w:hint="eastAsia" w:ascii="宋体" w:hAnsi="宋体" w:eastAsia="宋体"/>
                <w:kern w:val="0"/>
                <w:lang w:eastAsia="en-US"/>
              </w:rPr>
            </w:pPr>
            <w:r>
              <w:rPr>
                <w:rFonts w:hint="eastAsia" w:ascii="宋体" w:hAnsi="宋体" w:eastAsia="宋体"/>
                <w:kern w:val="0"/>
                <w:lang w:eastAsia="en-US"/>
              </w:rPr>
              <w:t>人民银行征信中心于2020年1月17日启动二代企业和个人征信系统切换上线工作。自2020年1月19日起，人民银行征信中心将面向社会公众和金融机构提供二代格式信用报告查询服务。</w:t>
            </w:r>
          </w:p>
          <w:p>
            <w:pPr>
              <w:autoSpaceDE w:val="0"/>
              <w:autoSpaceDN w:val="0"/>
              <w:spacing w:line="360" w:lineRule="auto"/>
              <w:ind w:left="420" w:leftChars="200" w:firstLine="420" w:firstLineChars="200"/>
              <w:rPr>
                <w:rFonts w:ascii="宋体" w:hAnsi="宋体" w:eastAsia="宋体"/>
                <w:kern w:val="0"/>
                <w:lang w:eastAsia="en-US"/>
              </w:rPr>
            </w:pPr>
            <w:r>
              <w:rPr>
                <w:rFonts w:hint="eastAsia" w:ascii="宋体" w:hAnsi="宋体" w:eastAsia="宋体"/>
                <w:kern w:val="0"/>
                <w:lang w:eastAsia="en-US"/>
              </w:rPr>
              <w:t>据悉，与一代征信系统相比，二代征信系统在信息采集、产品加工、技术架构和安全防护方面，均进行了优化改进。一是优化丰富信息内容，提升信息采集的扩展性、灵活性和便利性，更为全面、准确地反映信息主体信用状况；二是优化信用报告展示形式和生成机制，提升信用报告的易读性、适应性和便捷性；三是改进系统技术架构，支持系统快速扩展和资源优化，大幅提升信息采集和征信服务效率；四是强化系统安全防护能力，加强用户身份管理、信息传输管理等，确保征信信息安全。</w:t>
            </w:r>
          </w:p>
        </w:tc>
      </w:tr>
      <w:tr>
        <w:tblPrEx>
          <w:tblLayout w:type="fixed"/>
          <w:tblCellMar>
            <w:top w:w="0" w:type="dxa"/>
            <w:left w:w="0" w:type="dxa"/>
            <w:bottom w:w="0" w:type="dxa"/>
            <w:right w:w="0" w:type="dxa"/>
          </w:tblCellMar>
        </w:tblPrEx>
        <w:trPr>
          <w:trHeight w:val="4308" w:hRule="exact"/>
        </w:trPr>
        <w:tc>
          <w:tcPr>
            <w:tcW w:w="3926" w:type="dxa"/>
            <w:shd w:val="clear" w:color="auto" w:fill="D8D8D8"/>
          </w:tcPr>
          <w:p>
            <w:pPr>
              <w:pStyle w:val="24"/>
              <w:ind w:left="527" w:leftChars="251"/>
              <w:rPr>
                <w:b/>
                <w:bCs/>
                <w:color w:val="1F4E79" w:themeColor="accent5" w:themeShade="80"/>
                <w:sz w:val="28"/>
                <w:szCs w:val="24"/>
                <w:lang w:eastAsia="zh-CN"/>
              </w:rPr>
            </w:pPr>
            <w:r>
              <w:rPr>
                <w:rFonts w:hint="eastAsia"/>
                <w:b/>
                <w:bCs/>
                <w:color w:val="1F4E79" w:themeColor="accent5" w:themeShade="80"/>
                <w:sz w:val="28"/>
                <w:szCs w:val="24"/>
                <w:lang w:eastAsia="zh-CN"/>
              </w:rPr>
              <w:t>官方网站：cnfic.com.cn</w:t>
            </w:r>
          </w:p>
          <w:p>
            <w:pPr>
              <w:pStyle w:val="24"/>
              <w:ind w:left="527" w:leftChars="251"/>
              <w:rPr>
                <w:b/>
                <w:bCs/>
                <w:color w:val="1F4E79" w:themeColor="accent5" w:themeShade="80"/>
                <w:sz w:val="28"/>
                <w:szCs w:val="24"/>
                <w:lang w:eastAsia="zh-CN"/>
              </w:rPr>
            </w:pPr>
            <w:r>
              <w:rPr>
                <w:rFonts w:hint="eastAsia"/>
                <w:b/>
                <w:bCs/>
                <w:color w:val="1F4E79" w:themeColor="accent5" w:themeShade="80"/>
                <w:sz w:val="28"/>
                <w:szCs w:val="24"/>
                <w:lang w:eastAsia="zh-CN"/>
              </w:rPr>
              <w:t>客服热线：400-6123115</w:t>
            </w:r>
          </w:p>
          <w:p>
            <w:pPr>
              <w:widowControl/>
              <w:autoSpaceDE w:val="0"/>
              <w:autoSpaceDN w:val="0"/>
              <w:adjustRightInd w:val="0"/>
              <w:spacing w:line="360" w:lineRule="auto"/>
              <w:rPr>
                <w:rFonts w:ascii="宋体" w:hAnsi="宋体" w:cs="宋体"/>
                <w:kern w:val="0"/>
                <w:sz w:val="23"/>
                <w:szCs w:val="23"/>
                <w:lang w:eastAsia="en-US"/>
              </w:rPr>
            </w:pPr>
          </w:p>
          <w:p>
            <w:pPr>
              <w:autoSpaceDE w:val="0"/>
              <w:autoSpaceDN w:val="0"/>
              <w:jc w:val="center"/>
              <w:rPr>
                <w:kern w:val="0"/>
                <w:lang w:eastAsia="en-US"/>
              </w:rPr>
            </w:pPr>
            <w:r>
              <w:rPr>
                <w:kern w:val="0"/>
                <w:lang w:eastAsia="en-US"/>
              </w:rPr>
              <w:drawing>
                <wp:inline distT="0" distB="0" distL="0" distR="0">
                  <wp:extent cx="1143000" cy="1143000"/>
                  <wp:effectExtent l="19050" t="0" r="0" b="0"/>
                  <wp:docPr id="1" name="图片 1" descr="C:\Users\user\AppData\Local\Temp\WeChat Files\14750feb6268fbdfb3622a0b58b4c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WeChat Files\14750feb6268fbdfb3622a0b58b4ca8.jpg"/>
                          <pic:cNvPicPr>
                            <a:picLocks noChangeAspect="1" noChangeArrowheads="1"/>
                          </pic:cNvPicPr>
                        </pic:nvPicPr>
                        <pic:blipFill>
                          <a:blip r:embed="rId8" cstate="print"/>
                          <a:srcRect/>
                          <a:stretch>
                            <a:fillRect/>
                          </a:stretch>
                        </pic:blipFill>
                        <pic:spPr>
                          <a:xfrm>
                            <a:off x="0" y="0"/>
                            <a:ext cx="1143000" cy="1143000"/>
                          </a:xfrm>
                          <a:prstGeom prst="rect">
                            <a:avLst/>
                          </a:prstGeom>
                          <a:noFill/>
                          <a:ln w="9525">
                            <a:noFill/>
                            <a:miter lim="800000"/>
                            <a:headEnd/>
                            <a:tailEnd/>
                          </a:ln>
                        </pic:spPr>
                      </pic:pic>
                    </a:graphicData>
                  </a:graphic>
                </wp:inline>
              </w:drawing>
            </w:r>
          </w:p>
          <w:p>
            <w:pPr>
              <w:autoSpaceDE w:val="0"/>
              <w:autoSpaceDN w:val="0"/>
              <w:rPr>
                <w:kern w:val="0"/>
                <w:lang w:eastAsia="en-US"/>
              </w:rPr>
            </w:pPr>
          </w:p>
          <w:p>
            <w:pPr>
              <w:autoSpaceDE w:val="0"/>
              <w:autoSpaceDN w:val="0"/>
              <w:rPr>
                <w:kern w:val="0"/>
                <w:lang w:eastAsia="en-US"/>
              </w:rPr>
            </w:pPr>
          </w:p>
          <w:p>
            <w:pPr>
              <w:autoSpaceDE w:val="0"/>
              <w:autoSpaceDN w:val="0"/>
              <w:rPr>
                <w:kern w:val="0"/>
                <w:lang w:eastAsia="en-US"/>
              </w:rPr>
            </w:pPr>
          </w:p>
          <w:p>
            <w:pPr>
              <w:autoSpaceDE w:val="0"/>
              <w:autoSpaceDN w:val="0"/>
              <w:rPr>
                <w:kern w:val="0"/>
                <w:lang w:eastAsia="en-US"/>
              </w:rPr>
            </w:pPr>
          </w:p>
          <w:p>
            <w:pPr>
              <w:autoSpaceDE w:val="0"/>
              <w:autoSpaceDN w:val="0"/>
              <w:rPr>
                <w:kern w:val="0"/>
                <w:lang w:eastAsia="en-US"/>
              </w:rPr>
            </w:pPr>
          </w:p>
          <w:p>
            <w:pPr>
              <w:autoSpaceDE w:val="0"/>
              <w:autoSpaceDN w:val="0"/>
              <w:rPr>
                <w:kern w:val="0"/>
                <w:lang w:eastAsia="en-US"/>
              </w:rPr>
            </w:pPr>
          </w:p>
          <w:p>
            <w:pPr>
              <w:autoSpaceDE w:val="0"/>
              <w:autoSpaceDN w:val="0"/>
              <w:rPr>
                <w:kern w:val="0"/>
                <w:lang w:eastAsia="en-US"/>
              </w:rPr>
            </w:pPr>
          </w:p>
          <w:p>
            <w:pPr>
              <w:autoSpaceDE w:val="0"/>
              <w:autoSpaceDN w:val="0"/>
              <w:rPr>
                <w:kern w:val="0"/>
                <w:lang w:eastAsia="en-US"/>
              </w:rPr>
            </w:pPr>
          </w:p>
          <w:p>
            <w:pPr>
              <w:autoSpaceDE w:val="0"/>
              <w:autoSpaceDN w:val="0"/>
              <w:rPr>
                <w:kern w:val="0"/>
                <w:lang w:eastAsia="en-US"/>
              </w:rPr>
            </w:pPr>
          </w:p>
          <w:p>
            <w:pPr>
              <w:autoSpaceDE w:val="0"/>
              <w:autoSpaceDN w:val="0"/>
              <w:rPr>
                <w:kern w:val="0"/>
                <w:lang w:eastAsia="en-US"/>
              </w:rPr>
            </w:pPr>
          </w:p>
          <w:p>
            <w:pPr>
              <w:autoSpaceDE w:val="0"/>
              <w:autoSpaceDN w:val="0"/>
              <w:rPr>
                <w:kern w:val="0"/>
                <w:lang w:eastAsia="en-US"/>
              </w:rPr>
            </w:pPr>
          </w:p>
          <w:p>
            <w:pPr>
              <w:autoSpaceDE w:val="0"/>
              <w:autoSpaceDN w:val="0"/>
              <w:rPr>
                <w:kern w:val="0"/>
                <w:lang w:eastAsia="en-US"/>
              </w:rPr>
            </w:pPr>
          </w:p>
          <w:p>
            <w:pPr>
              <w:autoSpaceDE w:val="0"/>
              <w:autoSpaceDN w:val="0"/>
              <w:jc w:val="center"/>
              <w:rPr>
                <w:kern w:val="0"/>
                <w:lang w:eastAsia="en-US"/>
              </w:rPr>
            </w:pPr>
          </w:p>
          <w:p>
            <w:pPr>
              <w:tabs>
                <w:tab w:val="left" w:pos="880"/>
              </w:tabs>
              <w:autoSpaceDE w:val="0"/>
              <w:autoSpaceDN w:val="0"/>
              <w:rPr>
                <w:kern w:val="0"/>
                <w:lang w:eastAsia="en-US"/>
              </w:rPr>
            </w:pPr>
            <w:r>
              <w:rPr>
                <w:kern w:val="0"/>
                <w:lang w:eastAsia="en-US"/>
              </w:rPr>
              <w:tab/>
            </w:r>
          </w:p>
        </w:tc>
        <w:tc>
          <w:tcPr>
            <w:tcW w:w="6036" w:type="dxa"/>
            <w:vMerge w:val="continue"/>
          </w:tcPr>
          <w:p>
            <w:pPr>
              <w:autoSpaceDE w:val="0"/>
              <w:autoSpaceDN w:val="0"/>
              <w:rPr>
                <w:kern w:val="0"/>
                <w:lang w:eastAsia="en-US"/>
              </w:rPr>
            </w:pPr>
          </w:p>
        </w:tc>
      </w:tr>
    </w:tbl>
    <w:p>
      <w:pPr>
        <w:rPr>
          <w:rFonts w:ascii="黑体" w:hAnsi="黑体" w:eastAsia="黑体"/>
          <w:b/>
          <w:bCs/>
          <w:sz w:val="36"/>
          <w:szCs w:val="40"/>
        </w:rPr>
      </w:pPr>
      <w:bookmarkStart w:id="0" w:name="_Toc18669450"/>
      <w:r>
        <w:rPr>
          <w:rFonts w:hint="eastAsia" w:ascii="黑体" w:hAnsi="黑体" w:eastAsia="黑体"/>
          <w:b/>
          <w:bCs/>
          <w:sz w:val="36"/>
          <w:szCs w:val="40"/>
        </w:rPr>
        <w:br w:type="page"/>
      </w:r>
    </w:p>
    <w:p>
      <w:pPr>
        <w:spacing w:beforeLines="50" w:afterLines="50"/>
        <w:jc w:val="center"/>
        <w:rPr>
          <w:rFonts w:ascii="黑体" w:hAnsi="黑体" w:eastAsia="黑体"/>
          <w:b/>
          <w:bCs/>
          <w:sz w:val="36"/>
          <w:szCs w:val="40"/>
        </w:rPr>
      </w:pPr>
      <w:r>
        <w:rPr>
          <w:rFonts w:hint="eastAsia" w:ascii="黑体" w:hAnsi="黑体" w:eastAsia="黑体"/>
          <w:b/>
          <w:bCs/>
          <w:sz w:val="36"/>
          <w:szCs w:val="40"/>
        </w:rPr>
        <w:t>目录</w:t>
      </w:r>
      <w:bookmarkEnd w:id="0"/>
    </w:p>
    <w:p>
      <w:pPr>
        <w:pStyle w:val="12"/>
        <w:tabs>
          <w:tab w:val="right" w:leader="dot" w:pos="10204"/>
        </w:tabs>
      </w:pPr>
      <w:r>
        <w:rPr>
          <w:b w:val="0"/>
        </w:rPr>
        <w:fldChar w:fldCharType="begin"/>
      </w:r>
      <w:r>
        <w:rPr>
          <w:b w:val="0"/>
        </w:rPr>
        <w:instrText xml:space="preserve"> TOC \o "1-3" \h \z \u </w:instrText>
      </w:r>
      <w:r>
        <w:rPr>
          <w:b w:val="0"/>
        </w:rPr>
        <w:fldChar w:fldCharType="separate"/>
      </w:r>
      <w:r>
        <w:fldChar w:fldCharType="begin"/>
      </w:r>
      <w:r>
        <w:instrText xml:space="preserve"> HYPERLINK \l _Toc22928 </w:instrText>
      </w:r>
      <w:r>
        <w:fldChar w:fldCharType="separate"/>
      </w:r>
      <w:r>
        <w:rPr>
          <w:rFonts w:hint="eastAsia"/>
        </w:rPr>
        <w:t>【一周</w:t>
      </w:r>
      <w:r>
        <w:rPr>
          <w:rFonts w:hint="eastAsia"/>
          <w:lang w:val="en-US" w:eastAsia="zh-CN"/>
        </w:rPr>
        <w:t>关注</w:t>
      </w:r>
      <w:r>
        <w:rPr>
          <w:rFonts w:hint="eastAsia"/>
        </w:rPr>
        <w:t>】</w:t>
      </w:r>
      <w:r>
        <w:tab/>
      </w:r>
      <w:r>
        <w:fldChar w:fldCharType="begin"/>
      </w:r>
      <w:r>
        <w:instrText xml:space="preserve"> PAGEREF _Toc22928 </w:instrText>
      </w:r>
      <w:r>
        <w:fldChar w:fldCharType="separate"/>
      </w:r>
      <w:r>
        <w:t>4</w:t>
      </w:r>
      <w:r>
        <w:fldChar w:fldCharType="end"/>
      </w:r>
      <w:r>
        <w:fldChar w:fldCharType="end"/>
      </w:r>
    </w:p>
    <w:p>
      <w:pPr>
        <w:pStyle w:val="15"/>
        <w:tabs>
          <w:tab w:val="right" w:leader="dot" w:pos="10204"/>
        </w:tabs>
      </w:pPr>
      <w:r>
        <w:rPr>
          <w:rFonts w:eastAsia="宋体"/>
        </w:rPr>
        <w:fldChar w:fldCharType="begin"/>
      </w:r>
      <w:r>
        <w:rPr>
          <w:rFonts w:eastAsia="宋体"/>
        </w:rPr>
        <w:instrText xml:space="preserve"> HYPERLINK \l _Toc11844 </w:instrText>
      </w:r>
      <w:r>
        <w:rPr>
          <w:rFonts w:eastAsia="宋体"/>
        </w:rPr>
        <w:fldChar w:fldCharType="separate"/>
      </w:r>
      <w:r>
        <w:rPr>
          <w:rFonts w:hint="eastAsia"/>
        </w:rPr>
        <w:t>人民银行二代征信系统正式上线</w:t>
      </w:r>
      <w:r>
        <w:tab/>
      </w:r>
      <w:r>
        <w:fldChar w:fldCharType="begin"/>
      </w:r>
      <w:r>
        <w:instrText xml:space="preserve"> PAGEREF _Toc11844 </w:instrText>
      </w:r>
      <w:r>
        <w:fldChar w:fldCharType="separate"/>
      </w:r>
      <w:r>
        <w:t>4</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_Toc11027 </w:instrText>
      </w:r>
      <w:r>
        <w:rPr>
          <w:rFonts w:eastAsia="宋体"/>
        </w:rPr>
        <w:fldChar w:fldCharType="separate"/>
      </w:r>
      <w:r>
        <w:rPr>
          <w:rFonts w:hint="eastAsia"/>
          <w:lang w:val="en-US" w:eastAsia="zh-CN"/>
        </w:rPr>
        <w:t>月内投放近2万亿 央行护航节前流动性</w:t>
      </w:r>
      <w:r>
        <w:tab/>
      </w:r>
      <w:r>
        <w:fldChar w:fldCharType="begin"/>
      </w:r>
      <w:r>
        <w:instrText xml:space="preserve"> PAGEREF _Toc11027 </w:instrText>
      </w:r>
      <w:r>
        <w:fldChar w:fldCharType="separate"/>
      </w:r>
      <w:r>
        <w:t>4</w:t>
      </w:r>
      <w:r>
        <w:fldChar w:fldCharType="end"/>
      </w:r>
      <w:r>
        <w:rPr>
          <w:rFonts w:eastAsia="宋体"/>
        </w:rPr>
        <w:fldChar w:fldCharType="end"/>
      </w:r>
    </w:p>
    <w:p>
      <w:pPr>
        <w:pStyle w:val="12"/>
        <w:tabs>
          <w:tab w:val="right" w:leader="dot" w:pos="10204"/>
        </w:tabs>
      </w:pPr>
      <w:r>
        <w:rPr>
          <w:rFonts w:eastAsia="宋体"/>
        </w:rPr>
        <w:fldChar w:fldCharType="begin"/>
      </w:r>
      <w:r>
        <w:rPr>
          <w:rFonts w:eastAsia="宋体"/>
        </w:rPr>
        <w:instrText xml:space="preserve"> HYPERLINK \l _Toc20305 </w:instrText>
      </w:r>
      <w:r>
        <w:rPr>
          <w:rFonts w:eastAsia="宋体"/>
        </w:rPr>
        <w:fldChar w:fldCharType="separate"/>
      </w:r>
      <w:r>
        <w:rPr>
          <w:rFonts w:hint="eastAsia"/>
        </w:rPr>
        <w:t>【</w:t>
      </w:r>
      <w:r>
        <w:rPr>
          <w:rFonts w:hint="eastAsia"/>
          <w:lang w:val="en-US" w:eastAsia="zh-CN"/>
        </w:rPr>
        <w:t>国内同业</w:t>
      </w:r>
      <w:r>
        <w:rPr>
          <w:rFonts w:hint="eastAsia"/>
        </w:rPr>
        <w:t>】</w:t>
      </w:r>
      <w:r>
        <w:tab/>
      </w:r>
      <w:r>
        <w:fldChar w:fldCharType="begin"/>
      </w:r>
      <w:r>
        <w:instrText xml:space="preserve"> PAGEREF _Toc20305 </w:instrText>
      </w:r>
      <w:r>
        <w:fldChar w:fldCharType="separate"/>
      </w:r>
      <w:r>
        <w:t>5</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_Toc12358 </w:instrText>
      </w:r>
      <w:r>
        <w:rPr>
          <w:rFonts w:eastAsia="宋体"/>
        </w:rPr>
        <w:fldChar w:fldCharType="separate"/>
      </w:r>
      <w:r>
        <w:rPr>
          <w:rFonts w:hint="eastAsia"/>
        </w:rPr>
        <w:t>刘金正式出任光大银行行长</w:t>
      </w:r>
      <w:r>
        <w:tab/>
      </w:r>
      <w:r>
        <w:fldChar w:fldCharType="begin"/>
      </w:r>
      <w:r>
        <w:instrText xml:space="preserve"> PAGEREF _Toc12358 </w:instrText>
      </w:r>
      <w:r>
        <w:fldChar w:fldCharType="separate"/>
      </w:r>
      <w:r>
        <w:t>5</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_Toc2895 </w:instrText>
      </w:r>
      <w:r>
        <w:rPr>
          <w:rFonts w:eastAsia="宋体"/>
        </w:rPr>
        <w:fldChar w:fldCharType="separate"/>
      </w:r>
      <w:r>
        <w:rPr>
          <w:rFonts w:hint="eastAsia"/>
        </w:rPr>
        <w:t>中行内蒙古分行助力蒙商高效“联姻”</w:t>
      </w:r>
      <w:r>
        <w:tab/>
      </w:r>
      <w:r>
        <w:fldChar w:fldCharType="begin"/>
      </w:r>
      <w:r>
        <w:instrText xml:space="preserve"> PAGEREF _Toc2895 </w:instrText>
      </w:r>
      <w:r>
        <w:fldChar w:fldCharType="separate"/>
      </w:r>
      <w:r>
        <w:t>6</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_Toc2985 </w:instrText>
      </w:r>
      <w:r>
        <w:rPr>
          <w:rFonts w:eastAsia="宋体"/>
        </w:rPr>
        <w:fldChar w:fldCharType="separate"/>
      </w:r>
      <w:r>
        <w:rPr>
          <w:rFonts w:hint="eastAsia"/>
        </w:rPr>
        <w:t>莱商银行践行普惠金融</w:t>
      </w:r>
      <w:r>
        <w:tab/>
      </w:r>
      <w:r>
        <w:fldChar w:fldCharType="begin"/>
      </w:r>
      <w:r>
        <w:instrText xml:space="preserve"> PAGEREF _Toc2985 </w:instrText>
      </w:r>
      <w:r>
        <w:fldChar w:fldCharType="separate"/>
      </w:r>
      <w:r>
        <w:t>6</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_Toc29867 </w:instrText>
      </w:r>
      <w:r>
        <w:rPr>
          <w:rFonts w:eastAsia="宋体"/>
        </w:rPr>
        <w:fldChar w:fldCharType="separate"/>
      </w:r>
      <w:r>
        <w:rPr>
          <w:rFonts w:hint="eastAsia"/>
        </w:rPr>
        <w:t>广发银行完善机构布局服务长江经济带</w:t>
      </w:r>
      <w:r>
        <w:tab/>
      </w:r>
      <w:r>
        <w:fldChar w:fldCharType="begin"/>
      </w:r>
      <w:r>
        <w:instrText xml:space="preserve"> PAGEREF _Toc29867 </w:instrText>
      </w:r>
      <w:r>
        <w:fldChar w:fldCharType="separate"/>
      </w:r>
      <w:r>
        <w:t>7</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_Toc24610 </w:instrText>
      </w:r>
      <w:r>
        <w:rPr>
          <w:rFonts w:eastAsia="宋体"/>
        </w:rPr>
        <w:fldChar w:fldCharType="separate"/>
      </w:r>
      <w:r>
        <w:rPr>
          <w:rFonts w:hint="eastAsia"/>
        </w:rPr>
        <w:t>上海银行2019年度净利润同比增长12.55%</w:t>
      </w:r>
      <w:r>
        <w:tab/>
      </w:r>
      <w:r>
        <w:fldChar w:fldCharType="begin"/>
      </w:r>
      <w:r>
        <w:instrText xml:space="preserve"> PAGEREF _Toc24610 </w:instrText>
      </w:r>
      <w:r>
        <w:fldChar w:fldCharType="separate"/>
      </w:r>
      <w:r>
        <w:t>7</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_Toc15418 </w:instrText>
      </w:r>
      <w:r>
        <w:rPr>
          <w:rFonts w:eastAsia="宋体"/>
        </w:rPr>
        <w:fldChar w:fldCharType="separate"/>
      </w:r>
      <w:r>
        <w:rPr>
          <w:rFonts w:hint="eastAsia"/>
        </w:rPr>
        <w:t>工行与厦门大学开展全面战略合作</w:t>
      </w:r>
      <w:r>
        <w:tab/>
      </w:r>
      <w:r>
        <w:fldChar w:fldCharType="begin"/>
      </w:r>
      <w:r>
        <w:instrText xml:space="preserve"> PAGEREF _Toc15418 </w:instrText>
      </w:r>
      <w:r>
        <w:fldChar w:fldCharType="separate"/>
      </w:r>
      <w:r>
        <w:t>8</w:t>
      </w:r>
      <w:r>
        <w:fldChar w:fldCharType="end"/>
      </w:r>
      <w:r>
        <w:rPr>
          <w:rFonts w:eastAsia="宋体"/>
        </w:rPr>
        <w:fldChar w:fldCharType="end"/>
      </w:r>
    </w:p>
    <w:p>
      <w:pPr>
        <w:pStyle w:val="12"/>
        <w:tabs>
          <w:tab w:val="right" w:leader="dot" w:pos="10204"/>
        </w:tabs>
      </w:pPr>
      <w:r>
        <w:rPr>
          <w:rFonts w:eastAsia="宋体"/>
        </w:rPr>
        <w:fldChar w:fldCharType="begin"/>
      </w:r>
      <w:r>
        <w:rPr>
          <w:rFonts w:eastAsia="宋体"/>
        </w:rPr>
        <w:instrText xml:space="preserve"> HYPERLINK \l _Toc22188 </w:instrText>
      </w:r>
      <w:r>
        <w:rPr>
          <w:rFonts w:eastAsia="宋体"/>
        </w:rPr>
        <w:fldChar w:fldCharType="separate"/>
      </w:r>
      <w:r>
        <w:rPr>
          <w:rFonts w:hint="eastAsia"/>
        </w:rPr>
        <w:t>【</w:t>
      </w:r>
      <w:r>
        <w:rPr>
          <w:rFonts w:hint="eastAsia"/>
          <w:lang w:val="en-US" w:eastAsia="zh-CN"/>
        </w:rPr>
        <w:t>绿色金融</w:t>
      </w:r>
      <w:r>
        <w:rPr>
          <w:rFonts w:hint="eastAsia"/>
        </w:rPr>
        <w:t>】</w:t>
      </w:r>
      <w:r>
        <w:tab/>
      </w:r>
      <w:r>
        <w:fldChar w:fldCharType="begin"/>
      </w:r>
      <w:r>
        <w:instrText xml:space="preserve"> PAGEREF _Toc22188 </w:instrText>
      </w:r>
      <w:r>
        <w:fldChar w:fldCharType="separate"/>
      </w:r>
      <w:r>
        <w:t>8</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_Toc7320 </w:instrText>
      </w:r>
      <w:r>
        <w:rPr>
          <w:rFonts w:eastAsia="宋体"/>
        </w:rPr>
        <w:fldChar w:fldCharType="separate"/>
      </w:r>
      <w:r>
        <w:rPr>
          <w:rFonts w:hint="eastAsia"/>
        </w:rPr>
        <w:t>青岛银行设立“教育基金”</w:t>
      </w:r>
      <w:r>
        <w:tab/>
      </w:r>
      <w:r>
        <w:fldChar w:fldCharType="begin"/>
      </w:r>
      <w:r>
        <w:instrText xml:space="preserve"> PAGEREF _Toc7320 </w:instrText>
      </w:r>
      <w:r>
        <w:fldChar w:fldCharType="separate"/>
      </w:r>
      <w:r>
        <w:t>8</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_Toc26298 </w:instrText>
      </w:r>
      <w:r>
        <w:rPr>
          <w:rFonts w:eastAsia="宋体"/>
        </w:rPr>
        <w:fldChar w:fldCharType="separate"/>
      </w:r>
      <w:r>
        <w:rPr>
          <w:rFonts w:hint="eastAsia"/>
        </w:rPr>
        <w:t>九江银行与景德镇签订战略合作 支持陶瓷、旅游等特色产业</w:t>
      </w:r>
      <w:r>
        <w:tab/>
      </w:r>
      <w:r>
        <w:fldChar w:fldCharType="begin"/>
      </w:r>
      <w:r>
        <w:instrText xml:space="preserve"> PAGEREF _Toc26298 </w:instrText>
      </w:r>
      <w:r>
        <w:fldChar w:fldCharType="separate"/>
      </w:r>
      <w:r>
        <w:t>8</w:t>
      </w:r>
      <w:r>
        <w:fldChar w:fldCharType="end"/>
      </w:r>
      <w:r>
        <w:rPr>
          <w:rFonts w:eastAsia="宋体"/>
        </w:rPr>
        <w:fldChar w:fldCharType="end"/>
      </w:r>
    </w:p>
    <w:p>
      <w:pPr>
        <w:pStyle w:val="12"/>
        <w:tabs>
          <w:tab w:val="right" w:leader="dot" w:pos="10204"/>
        </w:tabs>
      </w:pPr>
      <w:r>
        <w:rPr>
          <w:rFonts w:eastAsia="宋体"/>
        </w:rPr>
        <w:fldChar w:fldCharType="begin"/>
      </w:r>
      <w:r>
        <w:rPr>
          <w:rFonts w:eastAsia="宋体"/>
        </w:rPr>
        <w:instrText xml:space="preserve"> HYPERLINK \l _Toc24979 </w:instrText>
      </w:r>
      <w:r>
        <w:rPr>
          <w:rFonts w:eastAsia="宋体"/>
        </w:rPr>
        <w:fldChar w:fldCharType="separate"/>
      </w:r>
      <w:r>
        <w:rPr>
          <w:rFonts w:hint="eastAsia"/>
        </w:rPr>
        <w:t>【金融</w:t>
      </w:r>
      <w:r>
        <w:rPr>
          <w:rFonts w:hint="eastAsia"/>
          <w:lang w:val="en-US" w:eastAsia="zh-CN"/>
        </w:rPr>
        <w:t>科技</w:t>
      </w:r>
      <w:r>
        <w:rPr>
          <w:rFonts w:hint="eastAsia"/>
        </w:rPr>
        <w:t>】</w:t>
      </w:r>
      <w:r>
        <w:tab/>
      </w:r>
      <w:r>
        <w:fldChar w:fldCharType="begin"/>
      </w:r>
      <w:r>
        <w:instrText xml:space="preserve"> PAGEREF _Toc24979 </w:instrText>
      </w:r>
      <w:r>
        <w:fldChar w:fldCharType="separate"/>
      </w:r>
      <w:r>
        <w:t>9</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_Toc7810 </w:instrText>
      </w:r>
      <w:r>
        <w:rPr>
          <w:rFonts w:eastAsia="宋体"/>
        </w:rPr>
        <w:fldChar w:fldCharType="separate"/>
      </w:r>
      <w:r>
        <w:rPr>
          <w:rFonts w:hint="eastAsia"/>
        </w:rPr>
        <w:t>“2019年金融信息化10件大事”评选结果揭晓</w:t>
      </w:r>
      <w:r>
        <w:tab/>
      </w:r>
      <w:r>
        <w:fldChar w:fldCharType="begin"/>
      </w:r>
      <w:r>
        <w:instrText xml:space="preserve"> PAGEREF _Toc7810 </w:instrText>
      </w:r>
      <w:r>
        <w:fldChar w:fldCharType="separate"/>
      </w:r>
      <w:r>
        <w:t>9</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_Toc29621 </w:instrText>
      </w:r>
      <w:r>
        <w:rPr>
          <w:rFonts w:eastAsia="宋体"/>
        </w:rPr>
        <w:fldChar w:fldCharType="separate"/>
      </w:r>
      <w:r>
        <w:rPr>
          <w:rFonts w:hint="eastAsia"/>
        </w:rPr>
        <w:t>全球性金融科技大会“外滩大会”落地上海</w:t>
      </w:r>
      <w:r>
        <w:tab/>
      </w:r>
      <w:r>
        <w:fldChar w:fldCharType="begin"/>
      </w:r>
      <w:r>
        <w:instrText xml:space="preserve"> PAGEREF _Toc29621 </w:instrText>
      </w:r>
      <w:r>
        <w:fldChar w:fldCharType="separate"/>
      </w:r>
      <w:r>
        <w:t>10</w:t>
      </w:r>
      <w:r>
        <w:fldChar w:fldCharType="end"/>
      </w:r>
      <w:r>
        <w:rPr>
          <w:rFonts w:eastAsia="宋体"/>
        </w:rPr>
        <w:fldChar w:fldCharType="end"/>
      </w:r>
    </w:p>
    <w:p>
      <w:pPr>
        <w:pStyle w:val="12"/>
        <w:tabs>
          <w:tab w:val="right" w:leader="dot" w:pos="10204"/>
        </w:tabs>
      </w:pPr>
      <w:r>
        <w:rPr>
          <w:rFonts w:eastAsia="宋体"/>
        </w:rPr>
        <w:fldChar w:fldCharType="begin"/>
      </w:r>
      <w:r>
        <w:rPr>
          <w:rFonts w:eastAsia="宋体"/>
        </w:rPr>
        <w:instrText xml:space="preserve"> HYPERLINK \l _Toc21193 </w:instrText>
      </w:r>
      <w:r>
        <w:rPr>
          <w:rFonts w:eastAsia="宋体"/>
        </w:rPr>
        <w:fldChar w:fldCharType="separate"/>
      </w:r>
      <w:r>
        <w:rPr>
          <w:rFonts w:hint="eastAsia"/>
        </w:rPr>
        <w:t>【</w:t>
      </w:r>
      <w:r>
        <w:rPr>
          <w:rFonts w:hint="eastAsia"/>
          <w:lang w:val="en-US" w:eastAsia="zh-CN"/>
        </w:rPr>
        <w:t>互联网金融</w:t>
      </w:r>
      <w:r>
        <w:rPr>
          <w:rFonts w:hint="eastAsia"/>
        </w:rPr>
        <w:t>】</w:t>
      </w:r>
      <w:r>
        <w:tab/>
      </w:r>
      <w:r>
        <w:fldChar w:fldCharType="begin"/>
      </w:r>
      <w:r>
        <w:instrText xml:space="preserve"> PAGEREF _Toc21193 </w:instrText>
      </w:r>
      <w:r>
        <w:fldChar w:fldCharType="separate"/>
      </w:r>
      <w:r>
        <w:t>10</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_Toc20852 </w:instrText>
      </w:r>
      <w:r>
        <w:rPr>
          <w:rFonts w:eastAsia="宋体"/>
        </w:rPr>
        <w:fldChar w:fldCharType="separate"/>
      </w:r>
      <w:r>
        <w:rPr>
          <w:rFonts w:hint="eastAsia"/>
          <w:lang w:eastAsia="zh-CN"/>
        </w:rPr>
        <w:t>2019年银联网络转接交易金额189.4万亿元</w:t>
      </w:r>
      <w:r>
        <w:tab/>
      </w:r>
      <w:r>
        <w:fldChar w:fldCharType="begin"/>
      </w:r>
      <w:r>
        <w:instrText xml:space="preserve"> PAGEREF _Toc20852 </w:instrText>
      </w:r>
      <w:r>
        <w:fldChar w:fldCharType="separate"/>
      </w:r>
      <w:r>
        <w:t>10</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_Toc6634 </w:instrText>
      </w:r>
      <w:r>
        <w:rPr>
          <w:rFonts w:eastAsia="宋体"/>
        </w:rPr>
        <w:fldChar w:fldCharType="separate"/>
      </w:r>
      <w:r>
        <w:rPr>
          <w:rFonts w:hint="eastAsia"/>
        </w:rPr>
        <w:t>民生银行构建手机银行多重保障体系</w:t>
      </w:r>
      <w:r>
        <w:tab/>
      </w:r>
      <w:r>
        <w:fldChar w:fldCharType="begin"/>
      </w:r>
      <w:r>
        <w:instrText xml:space="preserve"> PAGEREF _Toc6634 </w:instrText>
      </w:r>
      <w:r>
        <w:fldChar w:fldCharType="separate"/>
      </w:r>
      <w:r>
        <w:t>11</w:t>
      </w:r>
      <w:r>
        <w:fldChar w:fldCharType="end"/>
      </w:r>
      <w:r>
        <w:rPr>
          <w:rFonts w:eastAsia="宋体"/>
        </w:rPr>
        <w:fldChar w:fldCharType="end"/>
      </w:r>
    </w:p>
    <w:p>
      <w:pPr>
        <w:pStyle w:val="12"/>
        <w:tabs>
          <w:tab w:val="right" w:leader="dot" w:pos="10204"/>
        </w:tabs>
      </w:pPr>
      <w:r>
        <w:rPr>
          <w:rFonts w:eastAsia="宋体"/>
        </w:rPr>
        <w:fldChar w:fldCharType="begin"/>
      </w:r>
      <w:r>
        <w:rPr>
          <w:rFonts w:eastAsia="宋体"/>
        </w:rPr>
        <w:instrText xml:space="preserve"> HYPERLINK \l _Toc27283 </w:instrText>
      </w:r>
      <w:r>
        <w:rPr>
          <w:rFonts w:eastAsia="宋体"/>
        </w:rPr>
        <w:fldChar w:fldCharType="separate"/>
      </w:r>
      <w:r>
        <w:rPr>
          <w:rFonts w:hint="eastAsia"/>
        </w:rPr>
        <w:t>【</w:t>
      </w:r>
      <w:r>
        <w:rPr>
          <w:rFonts w:hint="eastAsia"/>
          <w:lang w:val="en-US" w:eastAsia="zh-CN"/>
        </w:rPr>
        <w:t>跨境金融</w:t>
      </w:r>
      <w:r>
        <w:rPr>
          <w:rFonts w:hint="eastAsia"/>
        </w:rPr>
        <w:t>】</w:t>
      </w:r>
      <w:r>
        <w:tab/>
      </w:r>
      <w:r>
        <w:fldChar w:fldCharType="begin"/>
      </w:r>
      <w:r>
        <w:instrText xml:space="preserve"> PAGEREF _Toc27283 </w:instrText>
      </w:r>
      <w:r>
        <w:fldChar w:fldCharType="separate"/>
      </w:r>
      <w:r>
        <w:t>12</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_Toc21544 </w:instrText>
      </w:r>
      <w:r>
        <w:rPr>
          <w:rFonts w:eastAsia="宋体"/>
        </w:rPr>
        <w:fldChar w:fldCharType="separate"/>
      </w:r>
      <w:r>
        <w:rPr>
          <w:rFonts w:hint="eastAsia"/>
          <w:lang w:val="en-US" w:eastAsia="zh-CN"/>
        </w:rPr>
        <w:t>中菲签署反洗钱和反恐怖融资金融情报交流合作谅解备忘录</w:t>
      </w:r>
      <w:r>
        <w:tab/>
      </w:r>
      <w:r>
        <w:fldChar w:fldCharType="begin"/>
      </w:r>
      <w:r>
        <w:instrText xml:space="preserve"> PAGEREF _Toc21544 </w:instrText>
      </w:r>
      <w:r>
        <w:fldChar w:fldCharType="separate"/>
      </w:r>
      <w:r>
        <w:t>12</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_Toc14251 </w:instrText>
      </w:r>
      <w:r>
        <w:rPr>
          <w:rFonts w:eastAsia="宋体"/>
        </w:rPr>
        <w:fldChar w:fldCharType="separate"/>
      </w:r>
      <w:r>
        <w:rPr>
          <w:rFonts w:hint="eastAsia"/>
        </w:rPr>
        <w:t>国开行公开发行首笔英镑债</w:t>
      </w:r>
      <w:r>
        <w:tab/>
      </w:r>
      <w:r>
        <w:fldChar w:fldCharType="begin"/>
      </w:r>
      <w:r>
        <w:instrText xml:space="preserve"> PAGEREF _Toc14251 </w:instrText>
      </w:r>
      <w:r>
        <w:fldChar w:fldCharType="separate"/>
      </w:r>
      <w:r>
        <w:t>12</w:t>
      </w:r>
      <w:r>
        <w:fldChar w:fldCharType="end"/>
      </w:r>
      <w:r>
        <w:rPr>
          <w:rFonts w:eastAsia="宋体"/>
        </w:rPr>
        <w:fldChar w:fldCharType="end"/>
      </w:r>
    </w:p>
    <w:p>
      <w:pPr>
        <w:pStyle w:val="12"/>
        <w:tabs>
          <w:tab w:val="right" w:leader="dot" w:pos="10204"/>
        </w:tabs>
      </w:pPr>
      <w:r>
        <w:rPr>
          <w:rFonts w:eastAsia="宋体"/>
        </w:rPr>
        <w:fldChar w:fldCharType="begin"/>
      </w:r>
      <w:r>
        <w:rPr>
          <w:rFonts w:eastAsia="宋体"/>
        </w:rPr>
        <w:instrText xml:space="preserve"> HYPERLINK \l _Toc21392 </w:instrText>
      </w:r>
      <w:r>
        <w:rPr>
          <w:rFonts w:eastAsia="宋体"/>
        </w:rPr>
        <w:fldChar w:fldCharType="separate"/>
      </w:r>
      <w:r>
        <w:rPr>
          <w:rFonts w:hint="eastAsia"/>
        </w:rPr>
        <w:t>【</w:t>
      </w:r>
      <w:r>
        <w:rPr>
          <w:rFonts w:hint="eastAsia"/>
          <w:lang w:val="en-US" w:eastAsia="zh-CN"/>
        </w:rPr>
        <w:t>资产管理</w:t>
      </w:r>
      <w:r>
        <w:rPr>
          <w:rFonts w:hint="eastAsia"/>
        </w:rPr>
        <w:t>】</w:t>
      </w:r>
      <w:r>
        <w:tab/>
      </w:r>
      <w:r>
        <w:fldChar w:fldCharType="begin"/>
      </w:r>
      <w:r>
        <w:instrText xml:space="preserve"> PAGEREF _Toc21392 </w:instrText>
      </w:r>
      <w:r>
        <w:fldChar w:fldCharType="separate"/>
      </w:r>
      <w:r>
        <w:t>13</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_Toc30467 </w:instrText>
      </w:r>
      <w:r>
        <w:rPr>
          <w:rFonts w:eastAsia="宋体"/>
        </w:rPr>
        <w:fldChar w:fldCharType="separate"/>
      </w:r>
      <w:r>
        <w:rPr>
          <w:rFonts w:hint="eastAsia"/>
          <w:lang w:val="en-US" w:eastAsia="zh-CN"/>
        </w:rPr>
        <w:t>2019年各类债券发行较上年增长3.1%</w:t>
      </w:r>
      <w:r>
        <w:tab/>
      </w:r>
      <w:r>
        <w:fldChar w:fldCharType="begin"/>
      </w:r>
      <w:r>
        <w:instrText xml:space="preserve"> PAGEREF _Toc30467 </w:instrText>
      </w:r>
      <w:r>
        <w:fldChar w:fldCharType="separate"/>
      </w:r>
      <w:r>
        <w:t>13</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_Toc2041 </w:instrText>
      </w:r>
      <w:r>
        <w:rPr>
          <w:rFonts w:eastAsia="宋体"/>
        </w:rPr>
        <w:fldChar w:fldCharType="separate"/>
      </w:r>
      <w:r>
        <w:rPr>
          <w:rFonts w:hint="eastAsia"/>
        </w:rPr>
        <w:t>兴业银行推出“兴财付”业务</w:t>
      </w:r>
      <w:r>
        <w:tab/>
      </w:r>
      <w:r>
        <w:fldChar w:fldCharType="begin"/>
      </w:r>
      <w:r>
        <w:instrText xml:space="preserve"> PAGEREF _Toc2041 </w:instrText>
      </w:r>
      <w:r>
        <w:fldChar w:fldCharType="separate"/>
      </w:r>
      <w:r>
        <w:t>14</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_Toc281 </w:instrText>
      </w:r>
      <w:r>
        <w:rPr>
          <w:rFonts w:eastAsia="宋体"/>
        </w:rPr>
        <w:fldChar w:fldCharType="separate"/>
      </w:r>
      <w:r>
        <w:rPr>
          <w:rFonts w:hint="eastAsia"/>
        </w:rPr>
        <w:t>桂林银行增资扩股</w:t>
      </w:r>
      <w:r>
        <w:tab/>
      </w:r>
      <w:r>
        <w:fldChar w:fldCharType="begin"/>
      </w:r>
      <w:r>
        <w:instrText xml:space="preserve"> PAGEREF _Toc281 </w:instrText>
      </w:r>
      <w:r>
        <w:fldChar w:fldCharType="separate"/>
      </w:r>
      <w:r>
        <w:t>14</w:t>
      </w:r>
      <w:r>
        <w:fldChar w:fldCharType="end"/>
      </w:r>
      <w:r>
        <w:rPr>
          <w:rFonts w:eastAsia="宋体"/>
        </w:rPr>
        <w:fldChar w:fldCharType="end"/>
      </w:r>
    </w:p>
    <w:p>
      <w:pPr>
        <w:pStyle w:val="12"/>
        <w:tabs>
          <w:tab w:val="right" w:leader="dot" w:pos="10204"/>
        </w:tabs>
      </w:pPr>
      <w:r>
        <w:rPr>
          <w:rFonts w:eastAsia="宋体"/>
        </w:rPr>
        <w:fldChar w:fldCharType="begin"/>
      </w:r>
      <w:r>
        <w:rPr>
          <w:rFonts w:eastAsia="宋体"/>
        </w:rPr>
        <w:instrText xml:space="preserve"> HYPERLINK \l _Toc30687 </w:instrText>
      </w:r>
      <w:r>
        <w:rPr>
          <w:rFonts w:eastAsia="宋体"/>
        </w:rPr>
        <w:fldChar w:fldCharType="separate"/>
      </w:r>
      <w:r>
        <w:rPr>
          <w:rFonts w:hint="eastAsia"/>
        </w:rPr>
        <w:t>【</w:t>
      </w:r>
      <w:r>
        <w:rPr>
          <w:rFonts w:hint="eastAsia"/>
          <w:lang w:val="en-US" w:eastAsia="zh-CN"/>
        </w:rPr>
        <w:t>同业分析</w:t>
      </w:r>
      <w:r>
        <w:rPr>
          <w:rFonts w:hint="eastAsia"/>
        </w:rPr>
        <w:t>】</w:t>
      </w:r>
      <w:r>
        <w:tab/>
      </w:r>
      <w:r>
        <w:fldChar w:fldCharType="begin"/>
      </w:r>
      <w:r>
        <w:instrText xml:space="preserve"> PAGEREF _Toc30687 </w:instrText>
      </w:r>
      <w:r>
        <w:fldChar w:fldCharType="separate"/>
      </w:r>
      <w:r>
        <w:t>15</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_Toc31376 </w:instrText>
      </w:r>
      <w:r>
        <w:rPr>
          <w:rFonts w:eastAsia="宋体"/>
        </w:rPr>
        <w:fldChar w:fldCharType="separate"/>
      </w:r>
      <w:r>
        <w:rPr>
          <w:rFonts w:hint="eastAsia"/>
          <w:lang w:val="en-US" w:eastAsia="zh-CN"/>
        </w:rPr>
        <w:t>银行节前发售特供理财 收益未出现明显翘尾</w:t>
      </w:r>
      <w:r>
        <w:tab/>
      </w:r>
      <w:r>
        <w:fldChar w:fldCharType="begin"/>
      </w:r>
      <w:r>
        <w:instrText xml:space="preserve"> PAGEREF _Toc31376 </w:instrText>
      </w:r>
      <w:r>
        <w:fldChar w:fldCharType="separate"/>
      </w:r>
      <w:r>
        <w:t>15</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_Toc21797 </w:instrText>
      </w:r>
      <w:r>
        <w:rPr>
          <w:rFonts w:eastAsia="宋体"/>
        </w:rPr>
        <w:fldChar w:fldCharType="separate"/>
      </w:r>
      <w:r>
        <w:rPr>
          <w:rFonts w:hint="eastAsia"/>
          <w:lang w:val="en-US" w:eastAsia="zh-CN"/>
        </w:rPr>
        <w:t>央行：加快推进地方金融监督管理条例等重点立法</w:t>
      </w:r>
      <w:r>
        <w:tab/>
      </w:r>
      <w:r>
        <w:fldChar w:fldCharType="begin"/>
      </w:r>
      <w:r>
        <w:instrText xml:space="preserve"> PAGEREF _Toc21797 </w:instrText>
      </w:r>
      <w:r>
        <w:fldChar w:fldCharType="separate"/>
      </w:r>
      <w:r>
        <w:t>16</w:t>
      </w:r>
      <w:r>
        <w:fldChar w:fldCharType="end"/>
      </w:r>
      <w:r>
        <w:rPr>
          <w:rFonts w:eastAsia="宋体"/>
        </w:rPr>
        <w:fldChar w:fldCharType="end"/>
      </w:r>
    </w:p>
    <w:p>
      <w:pPr>
        <w:pStyle w:val="12"/>
        <w:tabs>
          <w:tab w:val="right" w:leader="dot" w:pos="10204"/>
        </w:tabs>
      </w:pPr>
      <w:r>
        <w:rPr>
          <w:rFonts w:eastAsia="宋体"/>
        </w:rPr>
        <w:fldChar w:fldCharType="begin"/>
      </w:r>
      <w:r>
        <w:rPr>
          <w:rFonts w:eastAsia="宋体"/>
        </w:rPr>
        <w:instrText xml:space="preserve"> HYPERLINK \l _Toc5720 </w:instrText>
      </w:r>
      <w:r>
        <w:rPr>
          <w:rFonts w:eastAsia="宋体"/>
        </w:rPr>
        <w:fldChar w:fldCharType="separate"/>
      </w:r>
      <w:r>
        <w:rPr>
          <w:rFonts w:hint="eastAsia"/>
        </w:rPr>
        <w:t>【</w:t>
      </w:r>
      <w:r>
        <w:rPr>
          <w:rFonts w:hint="eastAsia"/>
          <w:lang w:val="en-US" w:eastAsia="zh-CN"/>
        </w:rPr>
        <w:t>海外同业</w:t>
      </w:r>
      <w:r>
        <w:rPr>
          <w:rFonts w:hint="eastAsia"/>
        </w:rPr>
        <w:t>】</w:t>
      </w:r>
      <w:r>
        <w:tab/>
      </w:r>
      <w:r>
        <w:fldChar w:fldCharType="begin"/>
      </w:r>
      <w:r>
        <w:instrText xml:space="preserve"> PAGEREF _Toc5720 </w:instrText>
      </w:r>
      <w:r>
        <w:fldChar w:fldCharType="separate"/>
      </w:r>
      <w:r>
        <w:t>17</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_Toc13590 </w:instrText>
      </w:r>
      <w:r>
        <w:rPr>
          <w:rFonts w:eastAsia="宋体"/>
        </w:rPr>
        <w:fldChar w:fldCharType="separate"/>
      </w:r>
      <w:r>
        <w:rPr>
          <w:rFonts w:hint="eastAsia"/>
          <w:lang w:val="en-US" w:eastAsia="zh-CN"/>
        </w:rPr>
        <w:t>星展中国获得银行间债券市场结算代理人资格</w:t>
      </w:r>
      <w:r>
        <w:tab/>
      </w:r>
      <w:r>
        <w:fldChar w:fldCharType="begin"/>
      </w:r>
      <w:r>
        <w:instrText xml:space="preserve"> PAGEREF _Toc13590 </w:instrText>
      </w:r>
      <w:r>
        <w:fldChar w:fldCharType="separate"/>
      </w:r>
      <w:r>
        <w:t>17</w:t>
      </w:r>
      <w:r>
        <w:fldChar w:fldCharType="end"/>
      </w:r>
      <w:r>
        <w:rPr>
          <w:rFonts w:eastAsia="宋体"/>
        </w:rPr>
        <w:fldChar w:fldCharType="end"/>
      </w:r>
    </w:p>
    <w:p>
      <w:pPr>
        <w:pStyle w:val="15"/>
        <w:tabs>
          <w:tab w:val="right" w:leader="dot" w:pos="10204"/>
        </w:tabs>
      </w:pPr>
      <w:r>
        <w:rPr>
          <w:rFonts w:eastAsia="宋体"/>
        </w:rPr>
        <w:fldChar w:fldCharType="begin"/>
      </w:r>
      <w:r>
        <w:rPr>
          <w:rFonts w:eastAsia="宋体"/>
        </w:rPr>
        <w:instrText xml:space="preserve"> HYPERLINK \l _Toc29260 </w:instrText>
      </w:r>
      <w:r>
        <w:rPr>
          <w:rFonts w:eastAsia="宋体"/>
        </w:rPr>
        <w:fldChar w:fldCharType="separate"/>
      </w:r>
      <w:r>
        <w:rPr>
          <w:rFonts w:hint="eastAsia"/>
        </w:rPr>
        <w:t>法国移动支付创企Lydia获腾讯领投3亿元</w:t>
      </w:r>
      <w:r>
        <w:tab/>
      </w:r>
      <w:r>
        <w:fldChar w:fldCharType="begin"/>
      </w:r>
      <w:r>
        <w:instrText xml:space="preserve"> PAGEREF _Toc29260 </w:instrText>
      </w:r>
      <w:r>
        <w:fldChar w:fldCharType="separate"/>
      </w:r>
      <w:r>
        <w:t>18</w:t>
      </w:r>
      <w:r>
        <w:fldChar w:fldCharType="end"/>
      </w:r>
      <w:r>
        <w:rPr>
          <w:rFonts w:eastAsia="宋体"/>
        </w:rPr>
        <w:fldChar w:fldCharType="end"/>
      </w:r>
    </w:p>
    <w:p>
      <w:r>
        <w:rPr>
          <w:rFonts w:eastAsia="宋体"/>
        </w:rPr>
        <w:fldChar w:fldCharType="end"/>
      </w:r>
    </w:p>
    <w:p>
      <w:r>
        <w:br w:type="page"/>
      </w:r>
    </w:p>
    <w:p>
      <w:pPr>
        <w:pStyle w:val="2"/>
        <w:spacing w:before="156" w:after="156"/>
      </w:pPr>
      <w:bookmarkStart w:id="1" w:name="_Toc156"/>
      <w:bookmarkStart w:id="2" w:name="_Toc22928"/>
      <w:bookmarkStart w:id="3" w:name="_Toc18669451"/>
      <w:r>
        <w:rPr>
          <w:rFonts w:hint="eastAsia"/>
        </w:rPr>
        <w:t>【一周</w:t>
      </w:r>
      <w:r>
        <w:rPr>
          <w:rFonts w:hint="eastAsia"/>
          <w:lang w:val="en-US" w:eastAsia="zh-CN"/>
        </w:rPr>
        <w:t>关注</w:t>
      </w:r>
      <w:r>
        <w:rPr>
          <w:rFonts w:hint="eastAsia"/>
        </w:rPr>
        <w:t>】</w:t>
      </w:r>
      <w:bookmarkEnd w:id="1"/>
      <w:bookmarkEnd w:id="2"/>
    </w:p>
    <w:bookmarkEnd w:id="3"/>
    <w:p>
      <w:pPr>
        <w:pStyle w:val="3"/>
        <w:spacing w:before="156" w:after="156"/>
        <w:ind w:firstLine="562"/>
        <w:rPr>
          <w:rFonts w:hint="eastAsia" w:eastAsia="宋体"/>
          <w:lang w:val="en-US" w:eastAsia="zh-CN"/>
        </w:rPr>
      </w:pPr>
      <w:bookmarkStart w:id="4" w:name="_Toc11844"/>
      <w:r>
        <w:rPr>
          <w:rFonts w:hint="eastAsia"/>
        </w:rPr>
        <w:t>人民银行二代征信系统正式上线</w:t>
      </w:r>
      <w:bookmarkEnd w:id="4"/>
    </w:p>
    <w:p>
      <w:pPr>
        <w:pStyle w:val="7"/>
        <w:spacing w:beforeLines="50" w:afterLines="50" w:line="440" w:lineRule="exact"/>
        <w:ind w:left="0" w:firstLine="480" w:firstLineChars="200"/>
        <w:rPr>
          <w:rFonts w:hint="eastAsia"/>
          <w:lang w:eastAsia="zh-CN"/>
        </w:rPr>
      </w:pPr>
      <w:r>
        <w:rPr>
          <w:rFonts w:hint="eastAsia"/>
          <w:lang w:eastAsia="zh-CN"/>
        </w:rPr>
        <w:t>人民银行征信中心于2020年1月17日启动二代企业和个人征信系统切换上线工作。自2020年1月19日起，人民银行征信中心将面向社会公众和金融机构提供二代格式信用报告查询服务。</w:t>
      </w:r>
    </w:p>
    <w:p>
      <w:pPr>
        <w:pStyle w:val="7"/>
        <w:spacing w:beforeLines="50" w:afterLines="50" w:line="440" w:lineRule="exact"/>
        <w:ind w:left="0" w:firstLine="480" w:firstLineChars="200"/>
        <w:rPr>
          <w:rFonts w:hint="eastAsia"/>
          <w:lang w:eastAsia="zh-CN"/>
        </w:rPr>
      </w:pPr>
      <w:r>
        <w:rPr>
          <w:rFonts w:hint="eastAsia"/>
          <w:lang w:eastAsia="zh-CN"/>
        </w:rPr>
        <w:t>与一代征信系统相比，二代征信系统在信息采集、产品加工、技术架构和安全防护方面，均进行了优化改进。一是优化丰富信息内容，提升信息采集的扩展性、灵活性和便利性，更为全面、准确地反映信息主体信用状况；二是优化信用报告展示形式和生成机制，提升信用报告的易读性、适应性和便捷性；三是改进系统技术架构，支持系统快速扩展和资源优化，大幅提升信息采集和征信服务效率；四是强化系统安全防护能力，加强用户身份管理、信息传输管理等，确保征信信息安全。（中国人民银行网站）</w:t>
      </w:r>
    </w:p>
    <w:p>
      <w:pPr>
        <w:pStyle w:val="3"/>
        <w:spacing w:before="156" w:after="156"/>
        <w:ind w:firstLine="562"/>
        <w:rPr>
          <w:rFonts w:hint="eastAsia" w:eastAsia="宋体"/>
          <w:lang w:val="en-US" w:eastAsia="zh-CN"/>
        </w:rPr>
      </w:pPr>
      <w:bookmarkStart w:id="5" w:name="_Toc11027"/>
      <w:r>
        <w:rPr>
          <w:rFonts w:hint="eastAsia"/>
          <w:lang w:val="en-US" w:eastAsia="zh-CN"/>
        </w:rPr>
        <w:t>月内投放近2万亿 央行护航节前流动性</w:t>
      </w:r>
      <w:bookmarkEnd w:id="5"/>
    </w:p>
    <w:p>
      <w:pPr>
        <w:pStyle w:val="7"/>
        <w:spacing w:beforeLines="50" w:afterLines="50" w:line="440" w:lineRule="exact"/>
        <w:ind w:left="0" w:firstLine="480" w:firstLineChars="200"/>
        <w:rPr>
          <w:rFonts w:hint="eastAsia"/>
          <w:lang w:eastAsia="zh-CN"/>
        </w:rPr>
      </w:pPr>
      <w:r>
        <w:rPr>
          <w:rFonts w:hint="eastAsia"/>
          <w:lang w:eastAsia="zh-CN"/>
        </w:rPr>
        <w:t>为了护航春节前流动性，央行继续“开闸放水”。根据央行官网1月19日消息，当日央行以利率招标方式开展了2000亿元14天期逆回购操作，中标利率2.65%，与上次持平，由于当日无逆回购到期，央行的逆回购操作实现净投放2000亿元。这也是自1月15日以来，央行连续第四个交易日向市场投放流动性，四日累计向市场净投放资金1.1万亿元。</w:t>
      </w:r>
    </w:p>
    <w:p>
      <w:pPr>
        <w:pStyle w:val="7"/>
        <w:spacing w:beforeLines="50" w:afterLines="50" w:line="440" w:lineRule="exact"/>
        <w:ind w:left="0" w:firstLine="480" w:firstLineChars="200"/>
        <w:rPr>
          <w:rFonts w:hint="eastAsia"/>
          <w:lang w:eastAsia="zh-CN"/>
        </w:rPr>
      </w:pPr>
      <w:r>
        <w:rPr>
          <w:rFonts w:hint="eastAsia"/>
          <w:lang w:eastAsia="zh-CN"/>
        </w:rPr>
        <w:t>关于开展公开市场操作的原因，央行表述大致为“为对冲税期高峰、现金投放等因素的影响，维护春节前银行体系流动性合理充裕”。值得一提的是，今年1月6日，央行2020年的首次降准落地，当日央行下调金融机构存款准备金率0.5个百分点，释放长期资金8000多亿元。也就是说，本月央行累计投放流动性资金超过1.9万亿元。</w:t>
      </w:r>
    </w:p>
    <w:p>
      <w:pPr>
        <w:pStyle w:val="7"/>
        <w:spacing w:beforeLines="50" w:afterLines="50" w:line="440" w:lineRule="exact"/>
        <w:ind w:left="0" w:firstLine="480" w:firstLineChars="200"/>
        <w:rPr>
          <w:rFonts w:hint="eastAsia"/>
          <w:lang w:eastAsia="zh-CN"/>
        </w:rPr>
      </w:pPr>
      <w:r>
        <w:rPr>
          <w:rFonts w:hint="eastAsia"/>
          <w:lang w:eastAsia="zh-CN"/>
        </w:rPr>
        <w:t>从上海银行间同业拆放利率（Shibor）来看，1月19日，各期限Shibor利率全面下行，其中隔夜Shibor利率报2.4130%，下调10.9个基点；7天期Shibor利率报2.6080%，下调3.2个基点；14天期Shibor利率报2.8560%，下调8.7个基点；1年期Shibor利率报2.9970%，下调0.8个基点。</w:t>
      </w:r>
    </w:p>
    <w:p>
      <w:pPr>
        <w:pStyle w:val="7"/>
        <w:spacing w:beforeLines="50" w:afterLines="50" w:line="440" w:lineRule="exact"/>
        <w:ind w:left="0" w:firstLine="480" w:firstLineChars="200"/>
        <w:rPr>
          <w:rFonts w:hint="eastAsia"/>
          <w:lang w:eastAsia="zh-CN"/>
        </w:rPr>
      </w:pPr>
      <w:r>
        <w:rPr>
          <w:rFonts w:hint="eastAsia"/>
          <w:lang w:eastAsia="zh-CN"/>
        </w:rPr>
        <w:t>“虽然目前市场流动性较宽裕，不过，集中缴税、地方债集中发行、年终取现等因素依然将影响1月银行流动性，1月流动性投入依然具有必要性。” 苏宁金融研究院研究员陶金对北京商报记者表示。中信证券固定收益首席分析师明明预计，春节后地方政府债依然会加速发行，后续仍然需要央行提供流动性支持对冲地方债大量供给。</w:t>
      </w:r>
    </w:p>
    <w:p>
      <w:pPr>
        <w:pStyle w:val="7"/>
        <w:spacing w:beforeLines="50" w:afterLines="50" w:line="440" w:lineRule="exact"/>
        <w:ind w:left="0" w:firstLine="480" w:firstLineChars="200"/>
        <w:rPr>
          <w:rFonts w:hint="eastAsia"/>
          <w:lang w:eastAsia="zh-CN"/>
        </w:rPr>
      </w:pPr>
      <w:r>
        <w:rPr>
          <w:rFonts w:hint="eastAsia"/>
          <w:lang w:eastAsia="zh-CN"/>
        </w:rPr>
        <w:t>从后续资金面来看，1月23日，将有2575亿元TMLF到期，央行续作情况以及利率是否会调整也备受市场关注。明明认为，不排除TMLF会在续作的基础上再新作一部分数量的可能性。有券商分析师也对北京商报记者表示，TMLF大概率会直接续作，利率会保持不变或跟着去年的MLF利率一起下调5个基点。他分析，如果下调5个基点，就说明其与MLF的利率是亦步亦趋的关系。“最悲观的就是央行在当前资金面趋于放松的情况下不续作，这对市场就是一个流动性边际收紧的信号了。</w:t>
      </w:r>
    </w:p>
    <w:p>
      <w:pPr>
        <w:pStyle w:val="7"/>
        <w:spacing w:beforeLines="50" w:afterLines="50" w:line="440" w:lineRule="exact"/>
        <w:ind w:left="0" w:firstLine="480" w:firstLineChars="200"/>
        <w:rPr>
          <w:rFonts w:hint="eastAsia"/>
          <w:lang w:eastAsia="zh-CN"/>
        </w:rPr>
      </w:pPr>
      <w:r>
        <w:rPr>
          <w:rFonts w:hint="eastAsia"/>
          <w:lang w:eastAsia="zh-CN"/>
        </w:rPr>
        <w:t>陶金则认为，若1月23日的总体流动性依然较好，且贷款市场报价利率（LPR）也有所调降的话，考虑到后续取现等需求削减，央行也可能并不急于续作MLF。同样，利率也需要根据未来的情况作相应的调整。</w:t>
      </w:r>
    </w:p>
    <w:p>
      <w:pPr>
        <w:pStyle w:val="7"/>
        <w:spacing w:beforeLines="50" w:afterLines="50" w:line="440" w:lineRule="exact"/>
        <w:ind w:left="0" w:firstLine="480" w:firstLineChars="200"/>
        <w:rPr>
          <w:rFonts w:hint="eastAsia"/>
          <w:lang w:eastAsia="zh-CN"/>
        </w:rPr>
      </w:pPr>
      <w:r>
        <w:rPr>
          <w:rFonts w:hint="eastAsia"/>
          <w:lang w:eastAsia="zh-CN"/>
        </w:rPr>
        <w:t>此外，1月20日，LPR又将迎来新一轮报价。关于本月LPR利率是否会下调，目前市场观点有所分歧。中国民生银行首席研究员温彬预计，由于今年初全面降准0.5个百分点，银行资金成本下降，预计本月LPR利率会小幅下降5个基点。陶金则认为，当前流动性已经较为宽裕，因而银行的实际资金成本一定程度上是下降的。在此基础上，LPR的调降具备银行的动力基础，但在MLF暂时未调降的情况下，考虑到报价行的竞争程度依然是不大的，LPR的调降空间并不大，预计LPR调降5个基点，但也存在保持原状的可能。</w:t>
      </w:r>
    </w:p>
    <w:p>
      <w:pPr>
        <w:pStyle w:val="7"/>
        <w:spacing w:beforeLines="50" w:afterLines="50" w:line="440" w:lineRule="exact"/>
        <w:ind w:left="0" w:firstLine="480" w:firstLineChars="200"/>
        <w:rPr>
          <w:rFonts w:hint="eastAsia"/>
          <w:lang w:eastAsia="zh-CN"/>
        </w:rPr>
      </w:pPr>
      <w:r>
        <w:rPr>
          <w:rFonts w:hint="eastAsia"/>
          <w:lang w:eastAsia="zh-CN"/>
        </w:rPr>
        <w:t>中国银行业协会行业发展研究委员会主任连平表示，考虑到本月MLF利率维持不变以及CPI依旧处于高位。事实上，LPR改革意在提高利率传导效率，推动降低实体经济融资成本，近期政策层面也频频释放普惠金融定向支持信号。自2017年宣布以来已经连续两年在1月25日（春节前）实施了普惠金融定向降准政策，预计普惠金融定向降准有望在近期落地。但具体到落地时间点，由于春节前已经无缴税时点，普惠金融定向降准在春节前落地的概率较低，预计会在2月落地。（北京商报）</w:t>
      </w:r>
    </w:p>
    <w:p>
      <w:pPr>
        <w:pStyle w:val="7"/>
        <w:spacing w:beforeLines="50" w:afterLines="50" w:line="440" w:lineRule="exact"/>
        <w:ind w:left="0" w:firstLine="480" w:firstLineChars="200"/>
        <w:rPr>
          <w:lang w:eastAsia="zh-CN"/>
        </w:rPr>
      </w:pPr>
    </w:p>
    <w:p>
      <w:pPr>
        <w:pStyle w:val="2"/>
        <w:spacing w:before="156" w:after="156"/>
      </w:pPr>
      <w:bookmarkStart w:id="6" w:name="_Toc20305"/>
      <w:r>
        <w:rPr>
          <w:rFonts w:hint="eastAsia"/>
        </w:rPr>
        <w:t>【</w:t>
      </w:r>
      <w:r>
        <w:rPr>
          <w:rFonts w:hint="eastAsia"/>
          <w:lang w:val="en-US" w:eastAsia="zh-CN"/>
        </w:rPr>
        <w:t>国内同业</w:t>
      </w:r>
      <w:r>
        <w:rPr>
          <w:rFonts w:hint="eastAsia"/>
        </w:rPr>
        <w:t>】</w:t>
      </w:r>
      <w:bookmarkEnd w:id="6"/>
    </w:p>
    <w:p>
      <w:pPr>
        <w:pStyle w:val="3"/>
        <w:spacing w:before="156" w:after="156"/>
        <w:ind w:firstLine="562"/>
        <w:rPr>
          <w:rFonts w:hint="eastAsia" w:eastAsia="宋体"/>
          <w:lang w:val="en-US" w:eastAsia="zh-CN"/>
        </w:rPr>
      </w:pPr>
      <w:bookmarkStart w:id="7" w:name="_Toc12358"/>
      <w:r>
        <w:rPr>
          <w:rFonts w:hint="eastAsia"/>
        </w:rPr>
        <w:t>刘金正式出任光大银行行长</w:t>
      </w:r>
      <w:bookmarkEnd w:id="7"/>
    </w:p>
    <w:p>
      <w:pPr>
        <w:pStyle w:val="7"/>
        <w:spacing w:beforeLines="50" w:afterLines="50" w:line="440" w:lineRule="exact"/>
        <w:ind w:left="0" w:firstLine="480" w:firstLineChars="200"/>
        <w:rPr>
          <w:rFonts w:hint="eastAsia"/>
          <w:lang w:val="en-US" w:eastAsia="zh-CN"/>
        </w:rPr>
      </w:pPr>
      <w:r>
        <w:rPr>
          <w:rFonts w:hint="eastAsia"/>
          <w:lang w:val="en-US" w:eastAsia="zh-CN"/>
        </w:rPr>
        <w:t>光大银行13日晚间发布公告称，该行已于近日收到中国银行保险监督管理委员会（简称中国银保监会）下发的《 中国银保监会关于光大银行刘金任职资格的批复》（银保监复[2020]19号）。中国银保监会已于2020年1月13日核准刘金先生本行行长的任职资格。</w:t>
      </w:r>
    </w:p>
    <w:p>
      <w:pPr>
        <w:pStyle w:val="7"/>
        <w:spacing w:beforeLines="50" w:afterLines="50" w:line="440" w:lineRule="exact"/>
        <w:ind w:left="0" w:firstLine="480" w:firstLineChars="200"/>
        <w:rPr>
          <w:rFonts w:hint="eastAsia"/>
        </w:rPr>
      </w:pPr>
      <w:r>
        <w:rPr>
          <w:rFonts w:hint="eastAsia"/>
          <w:lang w:val="en-US" w:eastAsia="zh-CN"/>
        </w:rPr>
        <w:t>刘金现任光大银行党委副书记，中国光大集团股份公司党委委员、执行董事。曾任中国工商银行伦敦代表处代表，山东分行国际业务部总经理、党委委员、副行长，工银欧洲副董事长、执行董事、总经理兼中国工商银行法兰克福分行总经理，中国工商银行总行投资银行部总经理，江苏分行党委书记、行长；国家开发银行党委委员、副行长。毕业于山东大学英语语言文学专业，获文学硕士学位。高级经济师。</w:t>
      </w:r>
    </w:p>
    <w:p>
      <w:pPr>
        <w:pStyle w:val="3"/>
        <w:spacing w:before="156" w:after="156"/>
        <w:ind w:firstLine="562"/>
        <w:rPr>
          <w:rFonts w:hint="eastAsia" w:eastAsia="宋体"/>
          <w:lang w:val="en-US" w:eastAsia="zh-CN"/>
        </w:rPr>
      </w:pPr>
      <w:bookmarkStart w:id="8" w:name="_Toc2895"/>
      <w:r>
        <w:rPr>
          <w:rFonts w:hint="eastAsia"/>
        </w:rPr>
        <w:t>中行内蒙古分行助力蒙商高效“联姻”</w:t>
      </w:r>
      <w:bookmarkEnd w:id="8"/>
    </w:p>
    <w:p>
      <w:pPr>
        <w:pStyle w:val="7"/>
        <w:spacing w:beforeLines="50" w:afterLines="50" w:line="440" w:lineRule="exact"/>
        <w:ind w:left="0" w:firstLine="480" w:firstLineChars="200"/>
        <w:rPr>
          <w:rFonts w:hint="eastAsia"/>
          <w:lang w:eastAsia="zh-CN"/>
        </w:rPr>
      </w:pPr>
      <w:r>
        <w:rPr>
          <w:rFonts w:hint="eastAsia"/>
          <w:lang w:eastAsia="zh-CN"/>
        </w:rPr>
        <w:t>在第二届中国国际进口博览会上，由中行独家承办的进博会供需对接会取得圆满成功，来自103个国家和地区的近4700家中外企业在对接会现场进行了数千场“一对一”洽谈，达成成交意向超2000项。与首届供需对接会相比，此次展商数量增长16%，客商数量增长32%，成交意向数量增长72%。</w:t>
      </w:r>
    </w:p>
    <w:p>
      <w:pPr>
        <w:pStyle w:val="7"/>
        <w:spacing w:beforeLines="50" w:afterLines="50" w:line="440" w:lineRule="exact"/>
        <w:ind w:left="0" w:firstLine="480" w:firstLineChars="200"/>
        <w:rPr>
          <w:rFonts w:hint="eastAsia"/>
          <w:lang w:val="en-US" w:eastAsia="zh-CN"/>
        </w:rPr>
      </w:pPr>
      <w:r>
        <w:rPr>
          <w:rFonts w:hint="eastAsia"/>
          <w:lang w:eastAsia="zh-CN"/>
        </w:rPr>
        <w:t>为全力做好此次对接会的蒙商撮合服务工作，帮助区内企业“走出去”，融入全球价值链，中行内蒙古分行派出强大金融服务团队，携手全区48家企业共赴上海“亮相”进博会。中行内蒙古分行与蒙商客户针对本次参展采购意向和金融服务需求等内容进行了深入交流，全方位统筹和安排好进博会各项金融服务工作，为区内外蒙商提供优质高效的会务协助与业务咨询服务，帮助企业借助“进博平台”和“中行纽带”，为投资技术交流和贸易合作寻找理想伙伴，开拓国际市场，在把握未来商机的基础上实现高质量发展。</w:t>
      </w:r>
      <w:r>
        <w:rPr>
          <w:rFonts w:hint="eastAsia"/>
          <w:lang w:val="en-US" w:eastAsia="zh-CN"/>
        </w:rPr>
        <w:t xml:space="preserve">  </w:t>
      </w:r>
      <w:bookmarkStart w:id="35" w:name="_GoBack"/>
      <w:bookmarkEnd w:id="35"/>
    </w:p>
    <w:p>
      <w:pPr>
        <w:pStyle w:val="7"/>
        <w:spacing w:beforeLines="50" w:afterLines="50" w:line="440" w:lineRule="exact"/>
        <w:ind w:left="0" w:firstLine="480" w:firstLineChars="200"/>
        <w:rPr>
          <w:rFonts w:hint="eastAsia"/>
        </w:rPr>
      </w:pPr>
      <w:r>
        <w:rPr>
          <w:rFonts w:hint="eastAsia"/>
          <w:lang w:eastAsia="zh-CN"/>
        </w:rPr>
        <w:t>截至对接会结束当天，来自内蒙古的展商和客商已累计进行超百轮次对接洽谈，共达成初步合作意向近40个，各项指标较首届进博会均有大幅提升，撮合成果丰硕。满洲里、二连浩特等口岸城市供需旺盛，签约现场捷报频传。其中，作为第十四届全国冬季运动会和2022年冬奥会和冬残奥会指定冰雪项目的凉城县岱海国际滑雪场与加拿大企业BALDY MOUNTAIN RESORT现场签约，海拉尔区长征康复医院与韩国企业HAYE.CO.LTD达成初步合作意向，实现了蒙商客户在冰雪项目和养老行业“零”的突破，实现了高效“联姻”。</w:t>
      </w:r>
    </w:p>
    <w:p>
      <w:pPr>
        <w:pStyle w:val="3"/>
        <w:spacing w:before="156" w:after="156"/>
        <w:ind w:firstLine="562"/>
        <w:rPr>
          <w:rFonts w:hint="eastAsia" w:eastAsia="宋体"/>
          <w:lang w:val="en-US" w:eastAsia="zh-CN"/>
        </w:rPr>
      </w:pPr>
      <w:bookmarkStart w:id="9" w:name="_Toc2985"/>
      <w:r>
        <w:rPr>
          <w:rFonts w:hint="eastAsia"/>
        </w:rPr>
        <w:t>莱商银行践行普惠金融</w:t>
      </w:r>
      <w:bookmarkEnd w:id="9"/>
    </w:p>
    <w:p>
      <w:pPr>
        <w:pStyle w:val="7"/>
        <w:spacing w:beforeLines="50" w:afterLines="50" w:line="440" w:lineRule="exact"/>
        <w:ind w:left="0" w:firstLine="480" w:firstLineChars="200"/>
        <w:rPr>
          <w:rFonts w:hint="eastAsia"/>
          <w:lang w:val="en-US" w:eastAsia="zh-CN"/>
        </w:rPr>
      </w:pPr>
      <w:r>
        <w:rPr>
          <w:rFonts w:hint="eastAsia"/>
          <w:lang w:val="en-US" w:eastAsia="zh-CN"/>
        </w:rPr>
        <w:t>莱商银行作为一家区域性股份制城市商业银行，始终坚守服务当地经济、服务中小企业、服务城乡居民的市场定位。特别是2016年初第四届董事会成立以来，坚持以“高质量稳健发展”为中心，以“做客户放心满意的银行”为愿景，以高度的政治责任感重视普惠业务，以扎实的工作措施推动普惠业务，普惠贷款余额由2016年初的不足40亿元增加至2019年底的92亿元。</w:t>
      </w:r>
    </w:p>
    <w:p>
      <w:pPr>
        <w:pStyle w:val="7"/>
        <w:spacing w:beforeLines="50" w:afterLines="50" w:line="440" w:lineRule="exact"/>
        <w:ind w:left="0" w:firstLine="480" w:firstLineChars="200"/>
        <w:rPr>
          <w:rFonts w:hint="eastAsia"/>
          <w:lang w:val="en-US" w:eastAsia="zh-CN"/>
        </w:rPr>
      </w:pPr>
      <w:r>
        <w:rPr>
          <w:rFonts w:hint="eastAsia"/>
          <w:lang w:val="en-US" w:eastAsia="zh-CN"/>
        </w:rPr>
        <w:t>莱商银行积极强化落实各级政府和监管部门政策要求，持续加大普惠金融服务体系建设。在总行和分行增设普惠金融中心，在总行营业部增设普惠金融部，优化物理网点布局，设立26家县域和乡镇网点，专门布设7家小微支行和5家社区支行，成立两个微贷直营团队，在农村布设服农通助农取款服务点23个，惠农支付助农取款服务点92个。在全行建立起总分支三级经营架构，形成城乡兼顾的普惠金融服务体系。</w:t>
      </w:r>
    </w:p>
    <w:p>
      <w:pPr>
        <w:pStyle w:val="7"/>
        <w:spacing w:beforeLines="50" w:afterLines="50" w:line="440" w:lineRule="exact"/>
        <w:ind w:left="0" w:firstLine="480" w:firstLineChars="200"/>
        <w:rPr>
          <w:rFonts w:hint="eastAsia"/>
          <w:lang w:eastAsia="zh-CN"/>
        </w:rPr>
      </w:pPr>
      <w:r>
        <w:rPr>
          <w:rFonts w:hint="eastAsia"/>
          <w:lang w:val="en-US" w:eastAsia="zh-CN"/>
        </w:rPr>
        <w:t>莱商银行先后制定出台《莱商银行2018年深化小微金融服务工作指导意见》、《莱商银行深化小微企业金融服务实施方案》和《莱商银行“提升服务水平，优化营商环境”专项行动方案》等制度文件，在全行范围内推出普惠金融业务“两优先、两优惠、两提高、两加强”的支持政策。</w:t>
      </w:r>
    </w:p>
    <w:p>
      <w:pPr>
        <w:pStyle w:val="3"/>
        <w:spacing w:before="156" w:after="156"/>
        <w:ind w:firstLine="562"/>
        <w:rPr>
          <w:rFonts w:hint="eastAsia" w:eastAsia="宋体"/>
          <w:lang w:val="en-US" w:eastAsia="zh-CN"/>
        </w:rPr>
      </w:pPr>
      <w:bookmarkStart w:id="10" w:name="_Toc29867"/>
      <w:r>
        <w:rPr>
          <w:rFonts w:hint="eastAsia"/>
        </w:rPr>
        <w:t>广发银行完善机构布局服务长江经济带</w:t>
      </w:r>
      <w:bookmarkEnd w:id="10"/>
    </w:p>
    <w:p>
      <w:pPr>
        <w:pStyle w:val="7"/>
        <w:spacing w:beforeLines="50" w:afterLines="50" w:line="440" w:lineRule="exact"/>
        <w:ind w:left="0" w:firstLine="480" w:firstLineChars="200"/>
        <w:rPr>
          <w:rFonts w:hint="eastAsia"/>
          <w:lang w:eastAsia="zh-CN"/>
        </w:rPr>
      </w:pPr>
      <w:r>
        <w:rPr>
          <w:rFonts w:hint="eastAsia"/>
          <w:lang w:eastAsia="zh-CN"/>
        </w:rPr>
        <w:t>作为中国人寿集团成员单位，近年来，广发银行紧跟集团步伐，围绕“重振国寿”战略开展各项工作。为进一步聚焦高质量发展、完善机构布局，全面推进金融支持长江经济带建设和服务地方实体经济，广发银行即将落子贵黔福地。广发银行贵阳分行已获银保监会筹建批复，目前筹建工作正在有序推进中。广发银行助力国家重大区域战略、浇灌实体经济发展的广度和深度持续延伸。</w:t>
      </w:r>
    </w:p>
    <w:p>
      <w:pPr>
        <w:pStyle w:val="7"/>
        <w:spacing w:beforeLines="50" w:afterLines="50" w:line="440" w:lineRule="exact"/>
        <w:ind w:left="0" w:firstLine="480" w:firstLineChars="200"/>
        <w:rPr>
          <w:rFonts w:hint="eastAsia"/>
          <w:lang w:eastAsia="zh-CN"/>
        </w:rPr>
      </w:pPr>
      <w:r>
        <w:rPr>
          <w:rFonts w:hint="eastAsia"/>
          <w:lang w:eastAsia="zh-CN"/>
        </w:rPr>
        <w:t>广发银行继出台粤港澳大湾区综合金融服务三年行动方案后，又制定广发银行长江经济带综合金融服务行动方案。广发银行方面表示，积极参与长江经济带建设，既是该行把握政策落地机遇的重要举措，也是该行主动服务重大国家战略的使命担当。</w:t>
      </w:r>
    </w:p>
    <w:p>
      <w:pPr>
        <w:pStyle w:val="7"/>
        <w:spacing w:beforeLines="50" w:afterLines="50" w:line="440" w:lineRule="exact"/>
        <w:ind w:left="0" w:firstLine="480" w:firstLineChars="200"/>
        <w:rPr>
          <w:rFonts w:hint="eastAsia"/>
          <w:lang w:eastAsia="zh-CN"/>
        </w:rPr>
      </w:pPr>
      <w:r>
        <w:rPr>
          <w:rFonts w:hint="eastAsia"/>
          <w:lang w:eastAsia="zh-CN"/>
        </w:rPr>
        <w:t>长江经济带是重大国家战略发展区域，覆盖上海、江苏、浙江、安徽、江西、湖北、湖南、重庆、四川、云南、贵州等11省市，面积约205万平方公里，截至2018年末人口数量达5.9亿人，GDP总计40.3万亿元，占到全国GDP的44.76%，且近年经济保持较高水平增长，在全国范围内具有重要的经济地位和影响力。广发银行针对长三角城市群、长江中游城市群和长江上游城市群制定了差异化服务策略，实行“一行一策”发展目标，以客户为中心和市场为导向，坚持保银协同和业务创新，并在总行层面推动六大机制建设和六大政策保障，明确发展实现路径，为各项措施落地提供有力支持。针对川、渝、黔、滇4省长江上游城市群，广发银行将聚焦区域重大建设服务，参与铁路、机场等基础设施项目建设，并针对科技、电子信息、装备制造等行业，加大扶持及服务力度。</w:t>
      </w:r>
    </w:p>
    <w:p>
      <w:pPr>
        <w:pStyle w:val="3"/>
        <w:spacing w:before="156" w:after="156"/>
        <w:ind w:firstLine="562"/>
        <w:rPr>
          <w:rFonts w:hint="eastAsia" w:eastAsia="宋体"/>
          <w:lang w:val="en-US" w:eastAsia="zh-CN"/>
        </w:rPr>
      </w:pPr>
      <w:bookmarkStart w:id="11" w:name="_Toc24610"/>
      <w:r>
        <w:rPr>
          <w:rFonts w:hint="eastAsia"/>
        </w:rPr>
        <w:t>上海银行2019年度净利润同比增长12.55%</w:t>
      </w:r>
      <w:bookmarkEnd w:id="11"/>
    </w:p>
    <w:p>
      <w:pPr>
        <w:pStyle w:val="7"/>
        <w:spacing w:beforeLines="50" w:afterLines="50" w:line="440" w:lineRule="exact"/>
        <w:ind w:left="0" w:firstLine="480" w:firstLineChars="200"/>
        <w:rPr>
          <w:rFonts w:hint="eastAsia"/>
          <w:lang w:val="en-US" w:eastAsia="zh-CN"/>
        </w:rPr>
      </w:pPr>
      <w:r>
        <w:rPr>
          <w:rFonts w:hint="eastAsia"/>
          <w:lang w:val="en-US" w:eastAsia="zh-CN"/>
        </w:rPr>
        <w:t>1月13日晚间，上海银行发布2019年度业绩快报。2019年，上海银行盈利突破200亿元，经营效益持续提升。全年实现营业收入498.00亿元，同比增长13.47%；归属于母公司股东的净利润202.98亿元，同比增长12.55%；基本每股收益1.36元，同比增长13.33%；加权平均净资产收益率12.94%，同比提高0.27个百分点。2019年末，归属于母公司普通股股东的每股净资产11.03元，较上年末增长10.85%。</w:t>
      </w:r>
    </w:p>
    <w:p>
      <w:pPr>
        <w:pStyle w:val="7"/>
        <w:spacing w:beforeLines="50" w:afterLines="50" w:line="440" w:lineRule="exact"/>
        <w:ind w:left="0" w:firstLine="480" w:firstLineChars="200"/>
        <w:rPr>
          <w:rFonts w:hint="eastAsia"/>
          <w:lang w:val="en-US" w:eastAsia="zh-CN"/>
        </w:rPr>
      </w:pPr>
      <w:r>
        <w:rPr>
          <w:rFonts w:hint="eastAsia"/>
          <w:lang w:val="en-US" w:eastAsia="zh-CN"/>
        </w:rPr>
        <w:t>2019年末，该行资产总额为22370.82亿元，较上年末增长10.32%；客户存款总额为11860.71亿元，较上年末增长13.77%，占负债比重为57.58%，较上年末提高1.71个百分点；客户贷款和垫款总额为9725.05亿元，较上年末增长14.32%，占资产比重为43.47%，较上年末提高1.52个百分点。</w:t>
      </w:r>
    </w:p>
    <w:p>
      <w:pPr>
        <w:pStyle w:val="7"/>
        <w:spacing w:beforeLines="50" w:afterLines="50" w:line="440" w:lineRule="exact"/>
        <w:ind w:left="0" w:firstLine="480" w:firstLineChars="200"/>
        <w:rPr>
          <w:rFonts w:hint="eastAsia"/>
          <w:lang w:val="en-US" w:eastAsia="zh-CN"/>
        </w:rPr>
      </w:pPr>
      <w:r>
        <w:rPr>
          <w:rFonts w:hint="eastAsia"/>
          <w:lang w:val="en-US" w:eastAsia="zh-CN"/>
        </w:rPr>
        <w:t>快报数据显示，2019年末，该行不良贷款率1.16%，较上季度末下降0.01个百分点；拨备覆盖率337.15%，较上年末提升4.20个百分点；贷款拨备率3.90%，较上年末提高0.10个百分点。</w:t>
      </w:r>
    </w:p>
    <w:p>
      <w:pPr>
        <w:pStyle w:val="7"/>
        <w:spacing w:beforeLines="50" w:afterLines="50" w:line="440" w:lineRule="exact"/>
        <w:ind w:left="0" w:firstLine="480" w:firstLineChars="200"/>
        <w:rPr>
          <w:rFonts w:hint="eastAsia"/>
          <w:lang w:eastAsia="zh-CN"/>
        </w:rPr>
      </w:pPr>
      <w:r>
        <w:rPr>
          <w:rFonts w:hint="eastAsia"/>
          <w:lang w:val="en-US" w:eastAsia="zh-CN"/>
        </w:rPr>
        <w:t>2019年，上海银行围绕战略目标，继续深入推进专业化经营和精细化管理，加大转型发展力度，促进客户结构、业务结构、收入结构优化，加快供应链金融、普惠金融、科创金融、民生金融、跨境金融、财富管理、消费金融、养老金融等特色业务发展，聚焦专业化和数字化，多维度深化风险管控，强化资产质量管理，持续夯实可持续发展能力。</w:t>
      </w:r>
    </w:p>
    <w:p>
      <w:pPr>
        <w:pStyle w:val="3"/>
        <w:spacing w:before="156" w:after="156"/>
        <w:ind w:firstLine="562"/>
        <w:rPr>
          <w:rFonts w:hint="eastAsia" w:eastAsia="宋体"/>
          <w:lang w:val="en-US" w:eastAsia="zh-CN"/>
        </w:rPr>
      </w:pPr>
      <w:bookmarkStart w:id="12" w:name="_Toc15418"/>
      <w:r>
        <w:rPr>
          <w:rFonts w:hint="eastAsia"/>
        </w:rPr>
        <w:t>工行与厦门大学开展全面战略合作</w:t>
      </w:r>
      <w:bookmarkEnd w:id="12"/>
    </w:p>
    <w:p>
      <w:pPr>
        <w:pStyle w:val="7"/>
        <w:spacing w:beforeLines="50" w:afterLines="50" w:line="440" w:lineRule="exact"/>
        <w:ind w:left="0" w:firstLine="480" w:firstLineChars="200"/>
        <w:rPr>
          <w:rFonts w:hint="eastAsia"/>
          <w:lang w:val="en-US" w:eastAsia="zh-CN"/>
        </w:rPr>
      </w:pPr>
      <w:r>
        <w:rPr>
          <w:rFonts w:hint="eastAsia"/>
          <w:lang w:val="en-US" w:eastAsia="zh-CN"/>
        </w:rPr>
        <w:t>1月16日，中国工商银行与厦门大学在北京签署全面战略合作协议。根据协议，双方将充分发挥各自优势，在巩固和加强原有合作的基础上，深化在智慧校园建设、信息安全、产教融合、境外项目融资、人才交流培养等领域的全面合作，更好地支持厦门大学“双一流”建设，推动银校共享发展机遇。</w:t>
      </w:r>
    </w:p>
    <w:p>
      <w:pPr>
        <w:pStyle w:val="7"/>
        <w:spacing w:beforeLines="50" w:afterLines="50" w:line="440" w:lineRule="exact"/>
        <w:ind w:left="0" w:firstLine="480" w:firstLineChars="200"/>
        <w:rPr>
          <w:rFonts w:hint="eastAsia"/>
          <w:lang w:val="en-US" w:eastAsia="zh-CN"/>
        </w:rPr>
      </w:pPr>
      <w:r>
        <w:rPr>
          <w:rFonts w:hint="eastAsia"/>
          <w:lang w:val="en-US" w:eastAsia="zh-CN"/>
        </w:rPr>
        <w:t>长期以来，工行与厦门大学坚持合作共赢、协作发展，在多个金融领域开展了广泛、深入的合作。在2021年厦门大学即将迎来百年校庆之际，工行与厦门大学签署全面战略合作协议，是银校双方深入贯彻落实科教兴国和人才强国战略的重要举措，也标志着双方的战略合作迈入了新阶段。</w:t>
      </w:r>
    </w:p>
    <w:p>
      <w:pPr>
        <w:pStyle w:val="7"/>
        <w:spacing w:beforeLines="50" w:afterLines="50" w:line="440" w:lineRule="exact"/>
        <w:ind w:left="0" w:firstLine="480" w:firstLineChars="200"/>
        <w:rPr>
          <w:rFonts w:hint="eastAsia"/>
          <w:lang w:eastAsia="zh-CN"/>
        </w:rPr>
      </w:pPr>
      <w:r>
        <w:rPr>
          <w:rFonts w:hint="eastAsia"/>
          <w:lang w:val="en-US" w:eastAsia="zh-CN"/>
        </w:rPr>
        <w:t>工行始终把支持教育事业作为义不容辞的责任，积极发挥全球化、综合化、信息化服务优势，大力支持各类院校建设，为广大教职员工及学生提供优质高效的金融服务。目前，工行已构建起涵盖高等教育、职业教育、培训机构、中小学幼、科研院所的“五位一体”金融服务体系，向各家部属高等院校提供全面金融服务，与其他各类学校等教育机构也开展了密切合作。创新打造了“工银智慧校园”平台，助力校园提升信息化水平。连续10年举办“工商银行杯”全国大学生创意大赛，有力地推动金融知识在高校普及，并培养了一批金融人才</w:t>
      </w:r>
      <w:r>
        <w:rPr>
          <w:rFonts w:hint="eastAsia"/>
          <w:lang w:eastAsia="zh-CN"/>
        </w:rPr>
        <w:t>。</w:t>
      </w:r>
    </w:p>
    <w:p>
      <w:pPr>
        <w:pStyle w:val="7"/>
        <w:spacing w:beforeLines="50" w:afterLines="50" w:line="440" w:lineRule="exact"/>
        <w:ind w:left="0" w:firstLine="480" w:firstLineChars="200"/>
        <w:rPr>
          <w:rFonts w:hint="eastAsia"/>
          <w:lang w:eastAsia="zh-CN"/>
        </w:rPr>
      </w:pPr>
    </w:p>
    <w:p>
      <w:pPr>
        <w:pStyle w:val="2"/>
        <w:spacing w:before="156" w:after="156"/>
      </w:pPr>
      <w:bookmarkStart w:id="13" w:name="_Toc22188"/>
      <w:r>
        <w:rPr>
          <w:rFonts w:hint="eastAsia"/>
        </w:rPr>
        <w:t>【</w:t>
      </w:r>
      <w:r>
        <w:rPr>
          <w:rFonts w:hint="eastAsia"/>
          <w:lang w:val="en-US" w:eastAsia="zh-CN"/>
        </w:rPr>
        <w:t>绿色金融</w:t>
      </w:r>
      <w:r>
        <w:rPr>
          <w:rFonts w:hint="eastAsia"/>
        </w:rPr>
        <w:t>】</w:t>
      </w:r>
      <w:bookmarkEnd w:id="13"/>
    </w:p>
    <w:p>
      <w:pPr>
        <w:pStyle w:val="3"/>
        <w:spacing w:before="156" w:after="156"/>
        <w:ind w:firstLine="562"/>
        <w:rPr>
          <w:rFonts w:hint="eastAsia" w:eastAsia="宋体"/>
          <w:lang w:val="en-US" w:eastAsia="zh-CN"/>
        </w:rPr>
      </w:pPr>
      <w:bookmarkStart w:id="14" w:name="_Toc7320"/>
      <w:r>
        <w:rPr>
          <w:rFonts w:hint="eastAsia"/>
        </w:rPr>
        <w:t>青岛银行设立“教育基金”</w:t>
      </w:r>
      <w:bookmarkEnd w:id="14"/>
    </w:p>
    <w:p>
      <w:pPr>
        <w:pStyle w:val="7"/>
        <w:spacing w:beforeLines="50" w:afterLines="50" w:line="440" w:lineRule="exact"/>
        <w:ind w:left="0" w:firstLine="480" w:firstLineChars="200"/>
        <w:rPr>
          <w:rFonts w:hint="eastAsia"/>
          <w:lang w:eastAsia="zh-CN"/>
        </w:rPr>
      </w:pPr>
      <w:r>
        <w:rPr>
          <w:rFonts w:hint="eastAsia"/>
          <w:lang w:eastAsia="zh-CN"/>
        </w:rPr>
        <w:t>1月16日，青岛银行表示，捐赠100万元成立"青岛银行教育基金"，助力青岛市教育事业发展，以更有温度、更有情怀的方式向A股上市一周年献礼。此前，青岛银行捐助"心耳康复光明行动"项目115万元，用于帮助贫困家庭中先天性心脏病儿童、失聪儿童和白内障老人免费实施康复手术，以同样献爱心的方式庆祝H股上市四周年。两次善举是青岛银行一直秉承"关爱"文化的点滴延续，是青岛银行持续播种慈善公益的薪火相传，是"源于社会、回报社会"、"积小善为大善"的社会责任价值观的精彩诠释。</w:t>
      </w:r>
    </w:p>
    <w:p>
      <w:pPr>
        <w:pStyle w:val="3"/>
        <w:spacing w:before="156" w:after="156"/>
        <w:ind w:firstLine="562"/>
        <w:rPr>
          <w:rFonts w:hint="eastAsia" w:eastAsia="宋体"/>
          <w:lang w:val="en-US" w:eastAsia="zh-CN"/>
        </w:rPr>
      </w:pPr>
      <w:bookmarkStart w:id="15" w:name="_Toc26298"/>
      <w:r>
        <w:rPr>
          <w:rFonts w:hint="eastAsia"/>
        </w:rPr>
        <w:t>九江银行与景德镇签订战略合作 支持陶瓷、旅游等特色产业</w:t>
      </w:r>
      <w:bookmarkEnd w:id="15"/>
    </w:p>
    <w:p>
      <w:pPr>
        <w:pStyle w:val="7"/>
        <w:spacing w:beforeLines="50" w:afterLines="50" w:line="440" w:lineRule="exact"/>
        <w:ind w:left="0" w:firstLine="480" w:firstLineChars="200"/>
        <w:rPr>
          <w:rFonts w:hint="eastAsia"/>
          <w:lang w:eastAsia="zh-CN"/>
        </w:rPr>
      </w:pPr>
      <w:r>
        <w:rPr>
          <w:rFonts w:hint="eastAsia"/>
          <w:lang w:val="en-US" w:eastAsia="zh-CN"/>
        </w:rPr>
        <w:t>近日，</w:t>
      </w:r>
      <w:r>
        <w:rPr>
          <w:rFonts w:hint="eastAsia"/>
          <w:lang w:eastAsia="zh-CN"/>
        </w:rPr>
        <w:t>九江银行与景德镇市人民政府战略合作协议签约仪式在景德镇紫晶宾馆举行。协议约定九江银行将在未来六年向景德镇市各领域新增信贷额度，重点对国家陶瓷文化传承创新试验区，陶瓷、旅游、航空等特色产业，重点项目、招商，普惠金融等领域提供支持。</w:t>
      </w:r>
    </w:p>
    <w:p>
      <w:pPr>
        <w:pStyle w:val="7"/>
        <w:spacing w:beforeLines="50" w:afterLines="50" w:line="440" w:lineRule="exact"/>
        <w:ind w:left="0" w:firstLine="480" w:firstLineChars="200"/>
        <w:rPr>
          <w:rFonts w:hint="eastAsia"/>
          <w:lang w:eastAsia="zh-CN"/>
        </w:rPr>
      </w:pPr>
      <w:r>
        <w:rPr>
          <w:rFonts w:hint="eastAsia"/>
          <w:lang w:eastAsia="zh-CN"/>
        </w:rPr>
        <w:t>景德镇市长刘锋在致辞中指出，随着国家陶瓷文化传承创新试验区建设大幕的拉开，一批大项目、好项目将为九江银行拓展业务、壮大规模、加快发展提供更加广阔的空间。他表示，将以此次签约为契机，认真履行协议内容，强化政银信息交流，促进产融政策联动，更加积极主动、快捷高效地为九江银行在景德镇发展创造良好环境。</w:t>
      </w:r>
    </w:p>
    <w:p>
      <w:pPr>
        <w:pStyle w:val="7"/>
        <w:spacing w:beforeLines="50" w:afterLines="50" w:line="440" w:lineRule="exact"/>
        <w:ind w:left="0" w:firstLine="480" w:firstLineChars="200"/>
        <w:rPr>
          <w:rFonts w:hint="eastAsia"/>
          <w:lang w:eastAsia="zh-CN"/>
        </w:rPr>
      </w:pPr>
      <w:r>
        <w:rPr>
          <w:rFonts w:hint="eastAsia"/>
          <w:lang w:eastAsia="zh-CN"/>
        </w:rPr>
        <w:t>九江银行行长潘明在致辞中表示，在九江银行成立二十周年、景德镇分行成立十周年之际与景德镇市人民政府达成战略合作，必将成为九江银行与景德镇深度融合的新起点。坚信通过此次合作，九江银行一定能发挥自身优势助力景德镇各项事业的发展，为打造与世界对话的国际瓷都，描绘好新时代江西改革发展新画卷的景德镇篇章贡献来自九江银行的力量。</w:t>
      </w:r>
    </w:p>
    <w:p>
      <w:pPr>
        <w:pStyle w:val="7"/>
        <w:spacing w:beforeLines="50" w:afterLines="50" w:line="440" w:lineRule="exact"/>
        <w:ind w:left="0" w:firstLine="480" w:firstLineChars="200"/>
        <w:rPr>
          <w:rFonts w:hint="eastAsia"/>
          <w:lang w:eastAsia="zh-CN"/>
        </w:rPr>
      </w:pPr>
    </w:p>
    <w:p>
      <w:pPr>
        <w:pStyle w:val="2"/>
        <w:spacing w:before="156" w:after="156"/>
      </w:pPr>
      <w:bookmarkStart w:id="16" w:name="_Toc24979"/>
      <w:r>
        <w:rPr>
          <w:rFonts w:hint="eastAsia"/>
        </w:rPr>
        <w:t>【金融</w:t>
      </w:r>
      <w:r>
        <w:rPr>
          <w:rFonts w:hint="eastAsia"/>
          <w:lang w:val="en-US" w:eastAsia="zh-CN"/>
        </w:rPr>
        <w:t>科技</w:t>
      </w:r>
      <w:r>
        <w:rPr>
          <w:rFonts w:hint="eastAsia"/>
        </w:rPr>
        <w:t>】</w:t>
      </w:r>
      <w:bookmarkEnd w:id="16"/>
    </w:p>
    <w:p>
      <w:pPr>
        <w:pStyle w:val="3"/>
        <w:spacing w:before="156" w:after="156"/>
        <w:ind w:firstLine="562"/>
        <w:rPr>
          <w:rFonts w:hint="eastAsia" w:eastAsia="宋体"/>
          <w:lang w:val="en-US" w:eastAsia="zh-CN"/>
        </w:rPr>
      </w:pPr>
      <w:bookmarkStart w:id="17" w:name="_Toc7810"/>
      <w:r>
        <w:rPr>
          <w:rFonts w:hint="eastAsia"/>
        </w:rPr>
        <w:t>“2019年金融信息化10件大事”评选结果揭晓</w:t>
      </w:r>
      <w:bookmarkEnd w:id="17"/>
    </w:p>
    <w:p>
      <w:pPr>
        <w:pStyle w:val="7"/>
        <w:spacing w:beforeLines="50" w:afterLines="50" w:line="440" w:lineRule="exact"/>
        <w:ind w:left="0" w:firstLine="480" w:firstLineChars="200"/>
        <w:rPr>
          <w:rFonts w:hint="eastAsia"/>
          <w:lang w:eastAsia="zh-CN"/>
        </w:rPr>
      </w:pPr>
      <w:r>
        <w:rPr>
          <w:rFonts w:hint="eastAsia"/>
          <w:lang w:eastAsia="zh-CN"/>
        </w:rPr>
        <w:t>2019年，在新一轮科技革命加速变革的背景下,我国金融业积极响应国家战略要求，推动行业数字化转型，围绕架构转型、技术升级、金融与科技融合发展等方面进行了深入探索与实践，信息化成果丰硕。</w:t>
      </w:r>
    </w:p>
    <w:p>
      <w:pPr>
        <w:pStyle w:val="7"/>
        <w:spacing w:beforeLines="50" w:afterLines="50" w:line="440" w:lineRule="exact"/>
        <w:ind w:left="0" w:firstLine="480" w:firstLineChars="200"/>
        <w:rPr>
          <w:rFonts w:hint="eastAsia"/>
          <w:lang w:eastAsia="zh-CN"/>
        </w:rPr>
      </w:pPr>
      <w:r>
        <w:rPr>
          <w:rFonts w:hint="eastAsia"/>
          <w:lang w:eastAsia="zh-CN"/>
        </w:rPr>
        <w:t>近日，《金融电子化》杂志社举办的“2019年金融信息化10件大事”评审结果成功揭晓，由金融机构和学术研究机构专家组成的评委会，对参评事件的行业及社会影响力、创新性、业界表彰、经济和社会效益等维度进行打分，最终遴选出“2019年金融信息化10件大事”。获选的10件大事分别是：</w:t>
      </w:r>
    </w:p>
    <w:p>
      <w:pPr>
        <w:pStyle w:val="7"/>
        <w:spacing w:beforeLines="50" w:afterLines="50" w:line="440" w:lineRule="exact"/>
        <w:ind w:left="0" w:firstLine="480" w:firstLineChars="200"/>
        <w:rPr>
          <w:rFonts w:hint="eastAsia"/>
          <w:lang w:eastAsia="zh-CN"/>
        </w:rPr>
      </w:pPr>
      <w:r>
        <w:rPr>
          <w:rFonts w:hint="eastAsia"/>
          <w:lang w:eastAsia="zh-CN"/>
        </w:rPr>
        <w:t>（1）中国人民银行发布《金融科技（FinTech）发展规划（2019-2021年）》；</w:t>
      </w:r>
    </w:p>
    <w:p>
      <w:pPr>
        <w:pStyle w:val="7"/>
        <w:spacing w:beforeLines="50" w:afterLines="50" w:line="440" w:lineRule="exact"/>
        <w:ind w:left="0" w:firstLine="480" w:firstLineChars="200"/>
        <w:rPr>
          <w:rFonts w:hint="eastAsia"/>
          <w:lang w:eastAsia="zh-CN"/>
        </w:rPr>
      </w:pPr>
      <w:r>
        <w:rPr>
          <w:rFonts w:hint="eastAsia"/>
          <w:lang w:eastAsia="zh-CN"/>
        </w:rPr>
        <w:t>（2）中国工商银行发布智慧银行生态系统ECOS1.0；</w:t>
      </w:r>
    </w:p>
    <w:p>
      <w:pPr>
        <w:pStyle w:val="7"/>
        <w:spacing w:beforeLines="50" w:afterLines="50" w:line="440" w:lineRule="exact"/>
        <w:ind w:left="0" w:firstLine="480" w:firstLineChars="200"/>
        <w:rPr>
          <w:rFonts w:hint="eastAsia"/>
          <w:lang w:eastAsia="zh-CN"/>
        </w:rPr>
      </w:pPr>
      <w:r>
        <w:rPr>
          <w:rFonts w:hint="eastAsia"/>
          <w:lang w:eastAsia="zh-CN"/>
        </w:rPr>
        <w:t>（3）中国银行建设“中银大脑”项目，加快推进数字化转型；</w:t>
      </w:r>
    </w:p>
    <w:p>
      <w:pPr>
        <w:pStyle w:val="7"/>
        <w:spacing w:beforeLines="50" w:afterLines="50" w:line="440" w:lineRule="exact"/>
        <w:ind w:left="0" w:firstLine="480" w:firstLineChars="200"/>
        <w:rPr>
          <w:rFonts w:hint="eastAsia"/>
          <w:lang w:eastAsia="zh-CN"/>
        </w:rPr>
      </w:pPr>
      <w:r>
        <w:rPr>
          <w:rFonts w:hint="eastAsia"/>
          <w:lang w:eastAsia="zh-CN"/>
        </w:rPr>
        <w:t>（4）中国供应链金融数字信息服务平台上线，加快推动普惠金融发展；</w:t>
      </w:r>
    </w:p>
    <w:p>
      <w:pPr>
        <w:pStyle w:val="7"/>
        <w:spacing w:beforeLines="50" w:afterLines="50" w:line="440" w:lineRule="exact"/>
        <w:ind w:left="0" w:firstLine="480" w:firstLineChars="200"/>
        <w:rPr>
          <w:rFonts w:hint="eastAsia"/>
          <w:lang w:eastAsia="zh-CN"/>
        </w:rPr>
      </w:pPr>
      <w:r>
        <w:rPr>
          <w:rFonts w:hint="eastAsia"/>
          <w:lang w:eastAsia="zh-CN"/>
        </w:rPr>
        <w:t>（5）上交所科创板股票发行上市审核系统上线，实现上市审核全流程电子化；</w:t>
      </w:r>
    </w:p>
    <w:p>
      <w:pPr>
        <w:pStyle w:val="7"/>
        <w:spacing w:beforeLines="50" w:afterLines="50" w:line="440" w:lineRule="exact"/>
        <w:ind w:left="0" w:firstLine="480" w:firstLineChars="200"/>
        <w:rPr>
          <w:rFonts w:hint="eastAsia"/>
          <w:lang w:eastAsia="zh-CN"/>
        </w:rPr>
      </w:pPr>
      <w:r>
        <w:rPr>
          <w:rFonts w:hint="eastAsia"/>
          <w:lang w:eastAsia="zh-CN"/>
        </w:rPr>
        <w:t>（6）中国农业银行建设新一代数字化云平台iABC，助力数字化转型战略；</w:t>
      </w:r>
    </w:p>
    <w:p>
      <w:pPr>
        <w:pStyle w:val="7"/>
        <w:spacing w:beforeLines="50" w:afterLines="50" w:line="440" w:lineRule="exact"/>
        <w:ind w:left="0" w:firstLine="480" w:firstLineChars="200"/>
        <w:rPr>
          <w:rFonts w:hint="eastAsia"/>
          <w:lang w:eastAsia="zh-CN"/>
        </w:rPr>
      </w:pPr>
      <w:r>
        <w:rPr>
          <w:rFonts w:hint="eastAsia"/>
          <w:lang w:eastAsia="zh-CN"/>
        </w:rPr>
        <w:t>（7）中国建设银行推出5G+智能银行，打造银行网点新形态；</w:t>
      </w:r>
    </w:p>
    <w:p>
      <w:pPr>
        <w:pStyle w:val="7"/>
        <w:spacing w:beforeLines="50" w:afterLines="50" w:line="440" w:lineRule="exact"/>
        <w:ind w:left="0" w:firstLine="480" w:firstLineChars="200"/>
        <w:rPr>
          <w:rFonts w:hint="eastAsia"/>
          <w:lang w:eastAsia="zh-CN"/>
        </w:rPr>
      </w:pPr>
      <w:r>
        <w:rPr>
          <w:rFonts w:hint="eastAsia"/>
          <w:lang w:eastAsia="zh-CN"/>
        </w:rPr>
        <w:t>（8）中国光大银行推出“3+N”研发管理模式，实现科技与管理双创新，业务与技术双融合；</w:t>
      </w:r>
    </w:p>
    <w:p>
      <w:pPr>
        <w:pStyle w:val="7"/>
        <w:spacing w:beforeLines="50" w:afterLines="50" w:line="440" w:lineRule="exact"/>
        <w:ind w:left="0" w:firstLine="480" w:firstLineChars="200"/>
        <w:rPr>
          <w:rFonts w:hint="eastAsia"/>
          <w:lang w:eastAsia="zh-CN"/>
        </w:rPr>
      </w:pPr>
      <w:r>
        <w:rPr>
          <w:rFonts w:hint="eastAsia"/>
          <w:lang w:eastAsia="zh-CN"/>
        </w:rPr>
        <w:t>（9）中原银行积极推动数字化转型，打造大数据驱动的敏捷银行；</w:t>
      </w:r>
    </w:p>
    <w:p>
      <w:pPr>
        <w:pStyle w:val="7"/>
        <w:spacing w:beforeLines="50" w:afterLines="50" w:line="440" w:lineRule="exact"/>
        <w:ind w:left="0" w:firstLine="480" w:firstLineChars="200"/>
        <w:rPr>
          <w:rFonts w:hint="eastAsia"/>
          <w:lang w:eastAsia="zh-CN"/>
        </w:rPr>
      </w:pPr>
      <w:r>
        <w:rPr>
          <w:rFonts w:hint="eastAsia"/>
          <w:lang w:eastAsia="zh-CN"/>
        </w:rPr>
        <w:t>（10）农信银“一点接入”工程铸造新型聚合联网模式，快速连接国家金融基础设施。</w:t>
      </w:r>
    </w:p>
    <w:p>
      <w:pPr>
        <w:pStyle w:val="7"/>
        <w:spacing w:beforeLines="50" w:afterLines="50" w:line="440" w:lineRule="exact"/>
        <w:ind w:left="0" w:firstLine="480" w:firstLineChars="200"/>
        <w:rPr>
          <w:rFonts w:hint="eastAsia"/>
        </w:rPr>
      </w:pPr>
      <w:r>
        <w:rPr>
          <w:rFonts w:hint="eastAsia"/>
          <w:lang w:eastAsia="zh-CN"/>
        </w:rPr>
        <w:t>获选的“10件大事”，具有鲜明的数字化时代特征，见证了我国各金融机构在积极运用现代科技成果，优化并创新金融产品、经营模式及业务流程，推动金融发展提质增效，展现了我国金融业服务经济社会能力的不断跃升。</w:t>
      </w:r>
    </w:p>
    <w:p>
      <w:pPr>
        <w:pStyle w:val="3"/>
        <w:rPr>
          <w:rFonts w:hint="eastAsia" w:eastAsia="宋体"/>
          <w:lang w:val="en-US" w:eastAsia="zh-CN"/>
        </w:rPr>
      </w:pPr>
      <w:bookmarkStart w:id="18" w:name="_Toc29621"/>
      <w:r>
        <w:rPr>
          <w:rFonts w:hint="eastAsia"/>
        </w:rPr>
        <w:t>全球性金融科技大会“外滩大会”落地上海</w:t>
      </w:r>
      <w:bookmarkEnd w:id="18"/>
    </w:p>
    <w:p>
      <w:pPr>
        <w:pStyle w:val="7"/>
        <w:spacing w:beforeLines="50" w:afterLines="50" w:line="440" w:lineRule="exact"/>
        <w:ind w:left="0" w:firstLine="480" w:firstLineChars="200"/>
        <w:rPr>
          <w:rFonts w:hint="eastAsia"/>
          <w:lang w:val="en-US" w:eastAsia="zh-CN"/>
        </w:rPr>
      </w:pPr>
      <w:r>
        <w:rPr>
          <w:rFonts w:hint="eastAsia"/>
          <w:lang w:val="en-US" w:eastAsia="zh-CN"/>
        </w:rPr>
        <w:t>海建设金融科技中心又迈出关键步伐。1月15日，上海发布《关于加快推进上海金融科技中心建设的实施方案》，推出金融科技企业孵化、税收优惠、人才培养等一系列措施，力争在五年内建成具有国际竞争力的金融科技中心。作为其中一项举措，由上海市指导，支付宝、蚂蚁金服和阿里巴巴集团主办的全球金融科技大会“外滩大会”将于2020年4月23日在上海市黄浦区召开，并永久落户上海。</w:t>
      </w:r>
    </w:p>
    <w:p>
      <w:pPr>
        <w:pStyle w:val="7"/>
        <w:spacing w:beforeLines="50" w:afterLines="50" w:line="440" w:lineRule="exact"/>
        <w:ind w:left="0" w:firstLine="480" w:firstLineChars="200"/>
        <w:rPr>
          <w:rFonts w:hint="eastAsia" w:eastAsia="宋体"/>
          <w:lang w:eastAsia="zh-CN"/>
        </w:rPr>
      </w:pPr>
      <w:r>
        <w:rPr>
          <w:rFonts w:hint="eastAsia"/>
          <w:lang w:val="en-US" w:eastAsia="zh-CN"/>
        </w:rPr>
        <w:t>为什么在上海？一方面，当前上海金融市场要素完备，金融体系更为健全，已位居全球前列，具备成为金融科技中心的实力和潜力。另一方面，未来全球金融增长点在于金融科技，国际金融中心竞争的焦点也在于金融科技。上海国际金融中心建设进入冲刺阶段，加快布局金融科技无疑能够为未来发展抢占先机。</w:t>
      </w:r>
    </w:p>
    <w:p>
      <w:pPr>
        <w:pStyle w:val="7"/>
        <w:spacing w:beforeLines="50" w:afterLines="50" w:line="440" w:lineRule="exact"/>
        <w:ind w:left="0" w:firstLine="480" w:firstLineChars="200"/>
        <w:rPr>
          <w:rFonts w:hint="eastAsia"/>
          <w:lang w:eastAsia="zh-CN"/>
        </w:rPr>
      </w:pPr>
    </w:p>
    <w:p>
      <w:pPr>
        <w:pStyle w:val="2"/>
        <w:spacing w:before="156" w:after="156"/>
      </w:pPr>
      <w:bookmarkStart w:id="19" w:name="_Toc21193"/>
      <w:r>
        <w:rPr>
          <w:rFonts w:hint="eastAsia"/>
        </w:rPr>
        <w:t>【</w:t>
      </w:r>
      <w:r>
        <w:rPr>
          <w:rFonts w:hint="eastAsia"/>
          <w:lang w:val="en-US" w:eastAsia="zh-CN"/>
        </w:rPr>
        <w:t>互联网金融</w:t>
      </w:r>
      <w:r>
        <w:rPr>
          <w:rFonts w:hint="eastAsia"/>
        </w:rPr>
        <w:t>】</w:t>
      </w:r>
      <w:bookmarkEnd w:id="19"/>
    </w:p>
    <w:p>
      <w:pPr>
        <w:pStyle w:val="3"/>
        <w:spacing w:before="156" w:after="156"/>
        <w:ind w:firstLine="562"/>
        <w:rPr>
          <w:rFonts w:hint="eastAsia" w:eastAsia="宋体"/>
          <w:lang w:val="en-US" w:eastAsia="zh-CN"/>
        </w:rPr>
      </w:pPr>
      <w:bookmarkStart w:id="20" w:name="_Toc20852"/>
      <w:r>
        <w:rPr>
          <w:rFonts w:hint="eastAsia"/>
          <w:lang w:eastAsia="zh-CN"/>
        </w:rPr>
        <w:t>2019年银联网络转接交易金额189.4万亿元</w:t>
      </w:r>
      <w:bookmarkEnd w:id="20"/>
    </w:p>
    <w:p>
      <w:pPr>
        <w:pStyle w:val="7"/>
        <w:spacing w:beforeLines="50" w:afterLines="50" w:line="440" w:lineRule="exact"/>
        <w:ind w:left="0" w:firstLine="480" w:firstLineChars="200"/>
        <w:rPr>
          <w:rFonts w:hint="eastAsia"/>
          <w:lang w:eastAsia="zh-CN"/>
        </w:rPr>
      </w:pPr>
      <w:r>
        <w:rPr>
          <w:rFonts w:hint="eastAsia"/>
          <w:lang w:eastAsia="zh-CN"/>
        </w:rPr>
        <w:t>1月19日，中国银联发布最新交易数据。2019年银联网络转接交易金额189.4万亿元，同比增长54.3%。伴随着云闪付APP、银联手机闪付、银联二维码等移动支付方式快速普及，产品功能不断完善，境内外受理环境日益拓展，银联品牌受到越来越多用户的青睐与肯定，安全、高效、便捷的银联支付服务成为全球持卡人的消费首选。</w:t>
      </w:r>
    </w:p>
    <w:p>
      <w:pPr>
        <w:pStyle w:val="7"/>
        <w:spacing w:beforeLines="50" w:afterLines="50" w:line="440" w:lineRule="exact"/>
        <w:ind w:left="0" w:firstLine="480" w:firstLineChars="200"/>
        <w:rPr>
          <w:rFonts w:hint="eastAsia"/>
          <w:lang w:eastAsia="zh-CN"/>
        </w:rPr>
      </w:pPr>
      <w:r>
        <w:rPr>
          <w:rFonts w:hint="eastAsia"/>
          <w:lang w:eastAsia="zh-CN"/>
        </w:rPr>
        <w:t>形成全产品支付体系，云闪付APP成为金融系统用户量级最大的APP。发布2年来，云闪付APP注册用户已突破2.4亿，跨行账户管理功能日臻完善。目前，云闪付APP支持610家银行余额查询、近150家银行信用卡账单查询及0手续费还款，支持在线申请包括工行、农行、中行、建行、交行、中信、招商、浦发、民生、华夏、平安等20多家银行的300余种信用卡。7.0版本发布后，云闪付APP界面布局不断升级完善，功能内容进一步丰富，开放平台能力稳步提升。此外，银联手机闪付已覆盖华为、小米、OPPO、vivo、苹果、三星、魅族等主流手机品牌，“一闪就付”受到更多年轻人的喜爱。</w:t>
      </w:r>
    </w:p>
    <w:p>
      <w:pPr>
        <w:pStyle w:val="7"/>
        <w:spacing w:beforeLines="50" w:afterLines="50" w:line="440" w:lineRule="exact"/>
        <w:ind w:left="0" w:firstLine="480" w:firstLineChars="200"/>
        <w:rPr>
          <w:rFonts w:hint="eastAsia"/>
          <w:lang w:eastAsia="zh-CN"/>
        </w:rPr>
      </w:pPr>
      <w:r>
        <w:rPr>
          <w:rFonts w:hint="eastAsia"/>
          <w:lang w:eastAsia="zh-CN"/>
        </w:rPr>
        <w:t>移动支付便民场景深入推进，银联支付产品上线32城地铁，逾1600城公交。2019年以来，银联乘车码、银联手机闪付、银联IC卡闪付等快速上线北京公交、杭州公交、成都地铁、哈尔滨地铁、郑州地铁、南昌地铁、西安地铁等，广东、浙江、江苏、安徽、福建、湖北在内的10余个省份已实现银联支付产品在地市公交的全面覆盖。除公共交通场景，近2000个零售品牌逾21万家门店、300多万餐饮商户、逾5000家菜市场、2万家快递门店、逾1700所高校、逾700家4A级及以上景区等实现银联移动支付产品应用，电子社保卡、电子健康卡、11个省市财政非税电子化业务、16省市交罚缴纳均在云闪付APP上线。</w:t>
      </w:r>
    </w:p>
    <w:p>
      <w:pPr>
        <w:pStyle w:val="7"/>
        <w:spacing w:beforeLines="50" w:afterLines="50" w:line="440" w:lineRule="exact"/>
        <w:ind w:left="0" w:firstLine="480" w:firstLineChars="200"/>
        <w:rPr>
          <w:rFonts w:hint="eastAsia"/>
          <w:lang w:eastAsia="zh-CN"/>
        </w:rPr>
      </w:pPr>
      <w:r>
        <w:rPr>
          <w:rFonts w:hint="eastAsia"/>
          <w:lang w:eastAsia="zh-CN"/>
        </w:rPr>
        <w:t>境外受理进一步扩大，服务全球持卡人。截至目前，银联受理网络已延伸至全球178个国家和地区，受理商户累计超过5600万户，境外累计发行银联卡超过1.3亿张。银联移动支付服务也不断走向海外，目前，已有13个国家和地区落地53个银联标准电子钱包产品，境外400万家商户受理银联手机闪付或银联二维码。联合工行、农行、中行、交行、招行、浦发、平安、兴业等8家银行发行银联跨境返现卡，以跨境消费笔笔立返1%的独特优势和系列专属权益服务跨境商旅。</w:t>
      </w:r>
    </w:p>
    <w:p>
      <w:pPr>
        <w:pStyle w:val="7"/>
        <w:spacing w:beforeLines="50" w:afterLines="50" w:line="440" w:lineRule="exact"/>
        <w:ind w:left="0" w:firstLine="480" w:firstLineChars="200"/>
        <w:rPr>
          <w:rFonts w:hint="eastAsia"/>
          <w:lang w:eastAsia="zh-CN"/>
        </w:rPr>
      </w:pPr>
      <w:r>
        <w:rPr>
          <w:rFonts w:hint="eastAsia"/>
          <w:lang w:eastAsia="zh-CN"/>
        </w:rPr>
        <w:t>丰富卡产品体系，践行金融服务小微经济、农村经济。联合商业银行发行小微企业卡、乡村振兴主题卡，并推出“小微企业卡服务”和“涉农惠农服务”体系，向广大小微企业主与涉农主体提供财务软件服务、法律咨询服务、农资购买优惠等丰富权益。目前，小微企业卡与乡村振兴卡的发卡银行分别达到31家和21家，发卡量均超过500万张。与此同时，中国银联在900个县域开展农村支付综合试点，建设县域商圈1057个、惠农站2.3万个，打造乡村客运、乡村旅游等受理标杆场景，积极推进县域及农村地区受理环境提档升级。</w:t>
      </w:r>
    </w:p>
    <w:p>
      <w:pPr>
        <w:pStyle w:val="3"/>
        <w:spacing w:before="156" w:after="156"/>
        <w:ind w:firstLine="562"/>
        <w:rPr>
          <w:rFonts w:hint="eastAsia" w:eastAsia="宋体"/>
          <w:lang w:val="en-US" w:eastAsia="zh-CN"/>
        </w:rPr>
      </w:pPr>
      <w:bookmarkStart w:id="21" w:name="_Toc6634"/>
      <w:r>
        <w:rPr>
          <w:rFonts w:hint="eastAsia"/>
        </w:rPr>
        <w:t>民生银行构建手机银行多重保障体系</w:t>
      </w:r>
      <w:bookmarkEnd w:id="21"/>
    </w:p>
    <w:p>
      <w:pPr>
        <w:pStyle w:val="7"/>
        <w:spacing w:beforeLines="50" w:afterLines="50" w:line="440" w:lineRule="exact"/>
        <w:ind w:left="0" w:firstLine="480" w:firstLineChars="200"/>
        <w:rPr>
          <w:rFonts w:hint="eastAsia"/>
          <w:lang w:eastAsia="zh-CN"/>
        </w:rPr>
      </w:pPr>
      <w:r>
        <w:rPr>
          <w:rFonts w:hint="eastAsia"/>
          <w:lang w:eastAsia="zh-CN"/>
        </w:rPr>
        <w:t>网络金融安全关系到客户切身利益，民生银行构建健全完善的手机银行安全保障体系，从密码保护、交易保障、严防信息泄露等方面打造牢固可靠的“安全锁”，谨防网络金融风险，为客户账户信息及资金安全保驾护航。</w:t>
      </w:r>
    </w:p>
    <w:p>
      <w:pPr>
        <w:pStyle w:val="7"/>
        <w:spacing w:beforeLines="50" w:afterLines="50" w:line="440" w:lineRule="exact"/>
        <w:ind w:left="0" w:firstLine="480" w:firstLineChars="200"/>
        <w:rPr>
          <w:rFonts w:hint="eastAsia"/>
          <w:lang w:eastAsia="zh-CN"/>
        </w:rPr>
      </w:pPr>
      <w:r>
        <w:rPr>
          <w:rFonts w:hint="eastAsia"/>
          <w:lang w:eastAsia="zh-CN"/>
        </w:rPr>
        <w:t>第一重安全锁为“密码安全锁”，通过动态密码校验、登录密码保护等方式，确保账户安全。客户进行签约、绑定、转账支付等关键环节，均向用户签约手机银行的手机号发送动态密码，客户输入动态密码才能验证通过。此外，针对登录密码输错的情况，采取增加校验图形验证码甚至多次输错系统自动锁定的方式，确保登录安全。</w:t>
      </w:r>
    </w:p>
    <w:p>
      <w:pPr>
        <w:pStyle w:val="7"/>
        <w:spacing w:beforeLines="50" w:afterLines="50" w:line="440" w:lineRule="exact"/>
        <w:ind w:left="0" w:firstLine="480" w:firstLineChars="200"/>
        <w:rPr>
          <w:rFonts w:hint="eastAsia"/>
          <w:lang w:eastAsia="zh-CN"/>
        </w:rPr>
      </w:pPr>
      <w:r>
        <w:rPr>
          <w:rFonts w:hint="eastAsia"/>
          <w:lang w:eastAsia="zh-CN"/>
        </w:rPr>
        <w:t>第二重安全锁为“交易防护锁”，针对大额资金交易，用户可通过签约蓝牙U宝和动态令牌安全工具进行身份校验，满足客户大额资金交易需求的同时，确保客户资金安全。此外，客户可自行设置“限额控制”，根据实际情况设定不同交易限额。民生银行还加强交易实时监控，针对与用户惯常行为差异很大的可疑交易进行报警，全面保障交易安全。</w:t>
      </w:r>
    </w:p>
    <w:p>
      <w:pPr>
        <w:pStyle w:val="7"/>
        <w:spacing w:beforeLines="50" w:afterLines="50" w:line="440" w:lineRule="exact"/>
        <w:ind w:left="0" w:firstLine="480" w:firstLineChars="200"/>
        <w:rPr>
          <w:rFonts w:hint="eastAsia"/>
          <w:lang w:eastAsia="zh-CN"/>
        </w:rPr>
      </w:pPr>
      <w:r>
        <w:rPr>
          <w:rFonts w:hint="eastAsia"/>
          <w:lang w:eastAsia="zh-CN"/>
        </w:rPr>
        <w:t>第三重安全锁为“信息安全加密锁”，通过“安全退出”、“双向加密传输”和“客户端加固”三重措施，保证用户信息不外泄。民生手机银行客户端设置安全退出按钮，方便客户使用手机银行后操作退出登录状态；登录后超过5分钟无操作，将自动退出登录，如需继续使用必须重新登录；用户退出登录后，重要信息将自动清除，避免外泄。此外，民生银行手机银行采用双向加密机制，对传输过程中的数据进行高强度加密，有效保障数据传输安全性。同时，民生银行针对手机银行客户端添加安全加固手段，主动防范客户端被逆向分析、篡改，谨防信息安全风险。</w:t>
      </w:r>
    </w:p>
    <w:p>
      <w:pPr>
        <w:pStyle w:val="7"/>
        <w:spacing w:beforeLines="50" w:afterLines="50" w:line="440" w:lineRule="exact"/>
        <w:ind w:left="0" w:firstLine="480" w:firstLineChars="200"/>
        <w:rPr>
          <w:rFonts w:hint="eastAsia"/>
          <w:lang w:eastAsia="zh-CN"/>
        </w:rPr>
      </w:pPr>
    </w:p>
    <w:p>
      <w:pPr>
        <w:pStyle w:val="2"/>
        <w:spacing w:before="156" w:after="156"/>
      </w:pPr>
      <w:bookmarkStart w:id="22" w:name="_Toc27283"/>
      <w:r>
        <w:rPr>
          <w:rFonts w:hint="eastAsia"/>
        </w:rPr>
        <w:t>【</w:t>
      </w:r>
      <w:r>
        <w:rPr>
          <w:rFonts w:hint="eastAsia"/>
          <w:lang w:val="en-US" w:eastAsia="zh-CN"/>
        </w:rPr>
        <w:t>跨境金融</w:t>
      </w:r>
      <w:r>
        <w:rPr>
          <w:rFonts w:hint="eastAsia"/>
        </w:rPr>
        <w:t>】</w:t>
      </w:r>
      <w:bookmarkEnd w:id="22"/>
    </w:p>
    <w:p>
      <w:pPr>
        <w:pStyle w:val="3"/>
        <w:spacing w:before="156" w:after="156"/>
        <w:ind w:firstLine="562"/>
        <w:rPr>
          <w:lang w:val="en-US"/>
        </w:rPr>
      </w:pPr>
      <w:bookmarkStart w:id="23" w:name="_Toc21544"/>
      <w:r>
        <w:rPr>
          <w:rFonts w:hint="eastAsia"/>
          <w:lang w:val="en-US" w:eastAsia="zh-CN"/>
        </w:rPr>
        <w:t>中菲签署反洗钱和反恐怖融资金融情报交流合作谅解备忘录</w:t>
      </w:r>
      <w:bookmarkEnd w:id="23"/>
    </w:p>
    <w:p>
      <w:pPr>
        <w:pStyle w:val="7"/>
        <w:spacing w:beforeLines="50" w:afterLines="50" w:line="440" w:lineRule="exact"/>
        <w:ind w:left="0" w:firstLine="480" w:firstLineChars="200"/>
        <w:rPr>
          <w:rFonts w:hint="eastAsia"/>
          <w:lang w:val="en-US" w:eastAsia="zh-CN"/>
        </w:rPr>
      </w:pPr>
      <w:r>
        <w:rPr>
          <w:rFonts w:hint="eastAsia"/>
          <w:lang w:val="en-US" w:eastAsia="zh-CN"/>
        </w:rPr>
        <w:t>1月17日，中国反洗钱监测分析中心与菲律宾反洗钱委员会在北京完成了《关于反洗钱和反恐怖融资金融情报交流合作谅解备忘录》的签署工作。这是中国反洗钱监测分析中心与境外金融情报机构签署的第56份合作文件。根据该谅解备忘录，双方将基于互惠原则在涉嫌洗钱、恐怖融资及其他相关犯罪的信息收集、研判和互协查方面开展合作。</w:t>
      </w:r>
    </w:p>
    <w:p>
      <w:pPr>
        <w:pStyle w:val="7"/>
        <w:spacing w:beforeLines="50" w:afterLines="50" w:line="440" w:lineRule="exact"/>
        <w:ind w:left="0" w:firstLine="480" w:firstLineChars="200"/>
        <w:rPr>
          <w:rFonts w:hint="eastAsia"/>
        </w:rPr>
      </w:pPr>
      <w:r>
        <w:rPr>
          <w:rFonts w:hint="eastAsia"/>
          <w:lang w:val="en-US" w:eastAsia="zh-CN"/>
        </w:rPr>
        <w:t>菲律宾是亚太反洗钱组织（APG）成员。菲律宾反洗钱委员会成立于2001年10月17日，负责接收、分析、移送洗钱和恐怖融资相关的金融信息，兼具反洗钱调查、监管和起诉的职能。</w:t>
      </w:r>
    </w:p>
    <w:p>
      <w:pPr>
        <w:pStyle w:val="3"/>
        <w:spacing w:before="156" w:after="156"/>
        <w:ind w:firstLine="562"/>
        <w:rPr>
          <w:rFonts w:hint="eastAsia" w:eastAsia="宋体"/>
          <w:lang w:val="en-US" w:eastAsia="zh-CN"/>
        </w:rPr>
      </w:pPr>
      <w:bookmarkStart w:id="24" w:name="_Toc14251"/>
      <w:r>
        <w:rPr>
          <w:rFonts w:hint="eastAsia"/>
        </w:rPr>
        <w:t>国开行公开发行首笔英镑债</w:t>
      </w:r>
      <w:bookmarkEnd w:id="24"/>
    </w:p>
    <w:p>
      <w:pPr>
        <w:pStyle w:val="7"/>
        <w:spacing w:beforeLines="50" w:afterLines="50" w:line="440" w:lineRule="exact"/>
        <w:ind w:left="0" w:firstLine="480" w:firstLineChars="200"/>
        <w:rPr>
          <w:rFonts w:hint="eastAsia"/>
          <w:lang w:eastAsia="zh-CN"/>
        </w:rPr>
      </w:pPr>
      <w:r>
        <w:rPr>
          <w:rFonts w:hint="eastAsia"/>
          <w:lang w:eastAsia="zh-CN"/>
        </w:rPr>
        <w:t>国家开发银行日前在国际市场成功公开发行10亿英镑债，这是境内中资银行发行的首笔英镑债。本次发行采用单一债项评级（穆迪A1），期限3年，票面利率1.25%，订单总量超过30亿英镑，达到近年来英镑债市场单次发行最大规模，超额认购倍数达2倍以上，成功吸引亚洲、欧洲和非洲等地区诸多高质量投资人踊跃参与，投资者涵盖银行、基金、资产管理公司等商业性机构，央行及类主权投资人占比高达40%。</w:t>
      </w:r>
    </w:p>
    <w:p>
      <w:pPr>
        <w:pStyle w:val="7"/>
        <w:spacing w:beforeLines="50" w:afterLines="50" w:line="440" w:lineRule="exact"/>
        <w:ind w:left="0" w:firstLine="480" w:firstLineChars="200"/>
        <w:rPr>
          <w:rFonts w:hint="eastAsia"/>
          <w:lang w:eastAsia="zh-CN"/>
        </w:rPr>
      </w:pPr>
      <w:r>
        <w:rPr>
          <w:rFonts w:hint="eastAsia"/>
          <w:lang w:eastAsia="zh-CN"/>
        </w:rPr>
        <w:t>国开行资金局有关负责人表示，本次发行标志着国开行成功开辟了英镑债市场，彰显了国际社会对中国经济发展前景的高度信心，为后续中资机构发行英镑债树立了良好的定价基准。本次发行的联席牵头行及簿记行分别为中国农业银行香港分行、中国银行、交通银行、巴克莱、东方汇理、中国建设银行（欧洲）、德意志银行、汇丰银行、中国工商银行和瑞穗证券。</w:t>
      </w:r>
    </w:p>
    <w:p>
      <w:pPr>
        <w:pStyle w:val="2"/>
        <w:spacing w:before="156" w:after="156"/>
        <w:rPr>
          <w:rFonts w:hint="eastAsia"/>
        </w:rPr>
      </w:pPr>
    </w:p>
    <w:p>
      <w:pPr>
        <w:pStyle w:val="2"/>
        <w:spacing w:before="156" w:after="156"/>
      </w:pPr>
      <w:bookmarkStart w:id="25" w:name="_Toc21392"/>
      <w:r>
        <w:rPr>
          <w:rFonts w:hint="eastAsia"/>
        </w:rPr>
        <w:t>【</w:t>
      </w:r>
      <w:r>
        <w:rPr>
          <w:rFonts w:hint="eastAsia"/>
          <w:lang w:val="en-US" w:eastAsia="zh-CN"/>
        </w:rPr>
        <w:t>资产管理</w:t>
      </w:r>
      <w:r>
        <w:rPr>
          <w:rFonts w:hint="eastAsia"/>
        </w:rPr>
        <w:t>】</w:t>
      </w:r>
      <w:bookmarkEnd w:id="25"/>
    </w:p>
    <w:p>
      <w:pPr>
        <w:pStyle w:val="3"/>
        <w:spacing w:before="156" w:after="156"/>
        <w:ind w:firstLine="562"/>
        <w:rPr>
          <w:rFonts w:hint="eastAsia" w:eastAsia="宋体"/>
          <w:lang w:val="en-US" w:eastAsia="zh-CN"/>
        </w:rPr>
      </w:pPr>
      <w:bookmarkStart w:id="26" w:name="_Toc30467"/>
      <w:r>
        <w:rPr>
          <w:rFonts w:hint="eastAsia"/>
          <w:lang w:val="en-US" w:eastAsia="zh-CN"/>
        </w:rPr>
        <w:t>2019年各类债券发行较上年增长3.1%</w:t>
      </w:r>
      <w:bookmarkEnd w:id="26"/>
    </w:p>
    <w:p>
      <w:pPr>
        <w:pStyle w:val="7"/>
        <w:spacing w:beforeLines="50" w:afterLines="50" w:line="440" w:lineRule="exact"/>
        <w:ind w:left="0" w:firstLine="480" w:firstLineChars="200"/>
        <w:rPr>
          <w:rFonts w:hint="eastAsia"/>
          <w:lang w:val="en-US" w:eastAsia="zh-CN"/>
        </w:rPr>
      </w:pPr>
      <w:r>
        <w:rPr>
          <w:rFonts w:hint="eastAsia"/>
          <w:lang w:val="en-US" w:eastAsia="zh-CN"/>
        </w:rPr>
        <w:t>人民银行1月19日发布的《2019年金融市场运行情况》显示，2019年，债券市场发行规模稳步扩大，现券交易量增加，收益率曲线陡峭化下移，市场投资者结构进一步多元化；货币市场利率有所下行，回购交易量增加；利率衍生品市场成交金额回落，互换利率上行；股票市场主要指数上行，两市成交金额增加。</w:t>
      </w:r>
    </w:p>
    <w:p>
      <w:pPr>
        <w:pStyle w:val="7"/>
        <w:spacing w:beforeLines="50" w:afterLines="50" w:line="440" w:lineRule="exact"/>
        <w:ind w:left="0" w:firstLine="480" w:firstLineChars="200"/>
        <w:rPr>
          <w:rFonts w:hint="eastAsia"/>
          <w:lang w:val="en-US" w:eastAsia="zh-CN"/>
        </w:rPr>
      </w:pPr>
      <w:r>
        <w:rPr>
          <w:rFonts w:hint="eastAsia"/>
          <w:lang w:val="en-US" w:eastAsia="zh-CN"/>
        </w:rPr>
        <w:t>具体来看，2019年，债券市场共发行各类债券45.3万亿元，较上年增长3.1%。其中，银行间债券市场发行债券38.0万亿元，同比下降0.3%。截至2019年12月末，债券市场托管余额为99.1万亿元，其中，银行间债券市场托管余额为86.4万亿元。另外，2019年，国债发行4.0万亿元，地方政府债券发行4.4万亿元，金融债券发行6.9万亿元，政府支持机构债券发行3720亿元，资产支持证券发行2.0万亿元，同业存单发行18.0万亿元，公司信用类债券发行9.7万亿元。</w:t>
      </w:r>
    </w:p>
    <w:p>
      <w:pPr>
        <w:pStyle w:val="7"/>
        <w:spacing w:beforeLines="50" w:afterLines="50" w:line="440" w:lineRule="exact"/>
        <w:ind w:left="0" w:firstLine="480" w:firstLineChars="200"/>
        <w:rPr>
          <w:rFonts w:hint="eastAsia"/>
          <w:lang w:val="en-US" w:eastAsia="zh-CN"/>
        </w:rPr>
      </w:pPr>
      <w:r>
        <w:rPr>
          <w:rFonts w:hint="eastAsia"/>
          <w:lang w:val="en-US" w:eastAsia="zh-CN"/>
        </w:rPr>
        <w:t>在银行间市场方面，2019年，债券市场现券交易量217.4万亿元，同比增长38.6%。其中，银行间债券市场现券交易量209.0万亿元，日均成交8360.1亿元，同比增长39.6%;交易所债券市场现券交易量8.4万亿元，日均成交342.3亿元，同比增长40.3%。2019年，银行间市场信用拆借、回购交易总成交量971.3万元，同比增长8.9%;质押式回购累计成交810.1万亿元，同比增长14.3%;买断式回购累计成交9.5万亿元，同比下降31.9%。</w:t>
      </w:r>
    </w:p>
    <w:p>
      <w:pPr>
        <w:pStyle w:val="7"/>
        <w:spacing w:beforeLines="50" w:afterLines="50" w:line="440" w:lineRule="exact"/>
        <w:ind w:left="0" w:firstLine="480" w:firstLineChars="200"/>
        <w:rPr>
          <w:rFonts w:hint="eastAsia"/>
          <w:lang w:val="en-US" w:eastAsia="zh-CN"/>
        </w:rPr>
      </w:pPr>
      <w:r>
        <w:rPr>
          <w:rFonts w:hint="eastAsia"/>
          <w:lang w:val="en-US" w:eastAsia="zh-CN"/>
        </w:rPr>
        <w:t>此外，债券收益率和货币市场利率下行。2019年，债券收益率曲线整体下移。12月末，1年、3年、5年、7年、10年期国债收益率分别为2.36%、2.73%、2.89%、3.04%、3.14%，分别较上年同期下行24个基点、14个基点、8个基点、13个基点、9个基点。2019年末，中债国债总指数收盘价为190.14，较上年同期上涨7.21；中债新综合全价指数收盘价为119.08，较上年同期上涨1.54。2019年12月，银行间货币市场同业拆借月加权平均利率为2.09%，较上年同期下降48个基点，质押式回购月加权平均利率为2.10%，较上年同期下降58个基点。</w:t>
      </w:r>
    </w:p>
    <w:p>
      <w:pPr>
        <w:pStyle w:val="7"/>
        <w:spacing w:beforeLines="50" w:afterLines="50" w:line="440" w:lineRule="exact"/>
        <w:ind w:left="0" w:firstLine="480" w:firstLineChars="200"/>
        <w:rPr>
          <w:rFonts w:hint="eastAsia"/>
        </w:rPr>
      </w:pPr>
      <w:r>
        <w:rPr>
          <w:rFonts w:hint="eastAsia"/>
          <w:lang w:val="en-US" w:eastAsia="zh-CN"/>
        </w:rPr>
        <w:t>与此同时，投资者数量进一步增加。截至2019年年末，银行间债券市场各类参与主体共计25888家，较上年末增加5125家。其中，境内法人类共3082家，较上年末增加240家；境内非法人类产品共计20196家，较上年末增加3461家；境外机构投资者2610家，较上年末增加1424家。2019年年末，银行间市场存款类金融机构持有债券余额49.6万亿元，持债占比57.4%，与上年末基本持平；非法人机构投资者持债规模25.5万亿元，持债占比29.6%，较上年末提高0.4个百分点。公司信用类债券持有者中存款类机构持有量较上年末有所增加，存款类金融机构、非银行金融机构、非法人机构投资者和其他投资者的持有债券占比分别为23.8%、7.0%、69.2%。</w:t>
      </w:r>
    </w:p>
    <w:p>
      <w:pPr>
        <w:pStyle w:val="3"/>
        <w:spacing w:before="156" w:after="156"/>
        <w:ind w:firstLine="562"/>
        <w:rPr>
          <w:rFonts w:hint="eastAsia" w:eastAsia="宋体"/>
          <w:lang w:val="en-US" w:eastAsia="zh-CN"/>
        </w:rPr>
      </w:pPr>
      <w:bookmarkStart w:id="27" w:name="_Toc2041"/>
      <w:r>
        <w:rPr>
          <w:rFonts w:hint="eastAsia"/>
        </w:rPr>
        <w:t>兴业银行推出“兴财付”业务</w:t>
      </w:r>
      <w:bookmarkEnd w:id="27"/>
    </w:p>
    <w:p>
      <w:pPr>
        <w:pStyle w:val="7"/>
        <w:spacing w:beforeLines="50" w:afterLines="50" w:line="440" w:lineRule="exact"/>
        <w:ind w:left="0" w:firstLine="480" w:firstLineChars="200"/>
        <w:rPr>
          <w:rFonts w:hint="eastAsia"/>
          <w:lang w:eastAsia="zh-CN"/>
        </w:rPr>
      </w:pPr>
      <w:r>
        <w:rPr>
          <w:rFonts w:hint="eastAsia"/>
          <w:lang w:eastAsia="zh-CN"/>
        </w:rPr>
        <w:t>日前,兴业银行正式推出个人现金管理服务“兴财付”业务。该业务具有余额理财、余额支付两大功能，能够实现自动申购、自动赎回兴业银行特色产品——“添利兴财付”净值型理财产品的功能，可满足广大理财客户低风险余额理财和便捷支付的双重需求，实现个人理财消费两不误。</w:t>
      </w:r>
    </w:p>
    <w:p>
      <w:pPr>
        <w:pStyle w:val="7"/>
        <w:spacing w:beforeLines="50" w:afterLines="50" w:line="440" w:lineRule="exact"/>
        <w:ind w:left="0" w:firstLine="480" w:firstLineChars="200"/>
        <w:rPr>
          <w:rFonts w:hint="eastAsia"/>
          <w:lang w:eastAsia="zh-CN"/>
        </w:rPr>
      </w:pPr>
      <w:r>
        <w:rPr>
          <w:rFonts w:hint="eastAsia"/>
          <w:lang w:eastAsia="zh-CN"/>
        </w:rPr>
        <w:t>客户持兴业银行财付卡等指定借记卡通过手机银行等渠道签约“兴财付”业务后，借记卡活期账户资金将在每个工作日凌晨自动申购“添利兴财付”理财产品，获取稳定收益。客户在持指定借记卡办理快捷支付、银联无卡支付、手机PAY、境内POS消费、境内ATM取款等业务时，如账户余额不足，可自动赎回差额部分的“添利兴财付”份额至活期账户，以完成交易。</w:t>
      </w:r>
    </w:p>
    <w:p>
      <w:pPr>
        <w:pStyle w:val="7"/>
        <w:spacing w:beforeLines="50" w:afterLines="50" w:line="440" w:lineRule="exact"/>
        <w:ind w:left="0" w:firstLine="480" w:firstLineChars="200"/>
        <w:rPr>
          <w:rFonts w:hint="eastAsia"/>
          <w:lang w:eastAsia="zh-CN"/>
        </w:rPr>
      </w:pPr>
      <w:r>
        <w:rPr>
          <w:rFonts w:hint="eastAsia"/>
          <w:lang w:eastAsia="zh-CN"/>
        </w:rPr>
        <w:t>依托兴业银行强大的财富管理能力，“添利兴财付”理财产品保持较强市场竞争力，七日年化收益率为3.54%（估值日：2020年1月14日）。首次购买的单笔最低金额为1万元，目前单客户持有上限为30万元；于工作日15:45前购买，便可当日起息；产品收益分配方式为红利再投，每日收益结转为份额，份额再投资，从而实现收益最大化；工作日9:00-15:45实时赎回无上限，其他时间限额5万元。</w:t>
      </w:r>
    </w:p>
    <w:p>
      <w:pPr>
        <w:pStyle w:val="3"/>
        <w:spacing w:before="156" w:after="156"/>
        <w:ind w:firstLine="562"/>
        <w:rPr>
          <w:rFonts w:hint="eastAsia" w:eastAsia="宋体"/>
          <w:lang w:val="en-US" w:eastAsia="zh-CN"/>
        </w:rPr>
      </w:pPr>
      <w:bookmarkStart w:id="28" w:name="_Toc281"/>
      <w:r>
        <w:rPr>
          <w:rFonts w:hint="eastAsia"/>
        </w:rPr>
        <w:t>桂林银行增资扩股</w:t>
      </w:r>
      <w:bookmarkEnd w:id="28"/>
    </w:p>
    <w:p>
      <w:pPr>
        <w:pStyle w:val="7"/>
        <w:spacing w:beforeLines="50" w:afterLines="50" w:line="440" w:lineRule="exact"/>
        <w:ind w:left="0" w:firstLine="480" w:firstLineChars="200"/>
        <w:rPr>
          <w:rFonts w:hint="eastAsia"/>
          <w:lang w:val="en-US" w:eastAsia="zh-CN"/>
        </w:rPr>
      </w:pPr>
      <w:r>
        <w:rPr>
          <w:rFonts w:hint="eastAsia"/>
          <w:lang w:val="en-US" w:eastAsia="zh-CN"/>
        </w:rPr>
        <w:t>据银保监会官网披露的信息，桂林银行变更注册资本事宜已获桂林监管分局批复，同意该行将注册资本由30亿元变更为50亿元。桂林银行需按照相关法律规定办理注册资本变更事宜，并在完成变更相关手续后一个月内进行报告。</w:t>
      </w:r>
    </w:p>
    <w:p>
      <w:pPr>
        <w:pStyle w:val="7"/>
        <w:spacing w:beforeLines="50" w:afterLines="50" w:line="440" w:lineRule="exact"/>
        <w:ind w:left="0" w:firstLine="480" w:firstLineChars="200"/>
        <w:rPr>
          <w:rFonts w:hint="eastAsia"/>
          <w:lang w:val="en-US" w:eastAsia="zh-CN"/>
        </w:rPr>
      </w:pPr>
      <w:r>
        <w:rPr>
          <w:rFonts w:hint="eastAsia"/>
          <w:lang w:val="en-US" w:eastAsia="zh-CN"/>
        </w:rPr>
        <w:t>至此，桂林银行历时两年多的第六轮增资扩股终于走完最后一步。这对于目前仍未实现上市的桂林银行来说，无疑是又一次重要的资本补充。</w:t>
      </w:r>
    </w:p>
    <w:p>
      <w:pPr>
        <w:pStyle w:val="7"/>
        <w:spacing w:beforeLines="50" w:afterLines="50" w:line="440" w:lineRule="exact"/>
        <w:ind w:left="0" w:firstLine="480" w:firstLineChars="200"/>
        <w:rPr>
          <w:rFonts w:hint="eastAsia"/>
          <w:lang w:val="en-US" w:eastAsia="zh-CN"/>
        </w:rPr>
      </w:pPr>
      <w:r>
        <w:rPr>
          <w:rFonts w:hint="eastAsia"/>
          <w:lang w:val="en-US" w:eastAsia="zh-CN"/>
        </w:rPr>
        <w:t>早在2017年，桂林银行就已启动此轮定向募股工作，拟在2016年度利润分配后的股本基础上增资至50亿股。</w:t>
      </w:r>
    </w:p>
    <w:p>
      <w:pPr>
        <w:pStyle w:val="7"/>
        <w:spacing w:beforeLines="50" w:afterLines="50" w:line="440" w:lineRule="exact"/>
        <w:ind w:left="0" w:firstLine="480" w:firstLineChars="200"/>
        <w:rPr>
          <w:rFonts w:hint="eastAsia"/>
          <w:lang w:val="en-US" w:eastAsia="zh-CN"/>
        </w:rPr>
      </w:pPr>
      <w:r>
        <w:rPr>
          <w:rFonts w:hint="eastAsia"/>
          <w:lang w:val="en-US" w:eastAsia="zh-CN"/>
        </w:rPr>
        <w:t>此次为桂林银行的第六轮增资扩股计划，吸引了众多企业的加入，不但引进了浙江华成控股集团、广西桂林市桂柳家禽有限责任公司、桂林市力源粮油食品集团、桂林彰泰实业集团、福达控股集团、广西钦保投资集团、广西裕达集团、广西东方航洋实业集团等企业的投资，还吸引了包括中国广核集团、广西中烟工业有限责任公司、广西西江开发投资集团、桂林市财政局、桂林市交通投资控股集团、上市公司莱茵生物等存量股东的参与认购。据介绍，桂林银行的此轮增资扩股过程中，先后获得53家新老股东参与，募集资金总额达68.47亿元。</w:t>
      </w:r>
    </w:p>
    <w:p>
      <w:pPr>
        <w:pStyle w:val="7"/>
        <w:spacing w:beforeLines="50" w:afterLines="50" w:line="440" w:lineRule="exact"/>
        <w:ind w:left="0" w:firstLine="480" w:firstLineChars="200"/>
        <w:rPr>
          <w:rFonts w:hint="eastAsia"/>
          <w:lang w:val="en-US" w:eastAsia="zh-CN"/>
        </w:rPr>
      </w:pPr>
      <w:r>
        <w:rPr>
          <w:rFonts w:hint="eastAsia"/>
          <w:lang w:val="en-US" w:eastAsia="zh-CN"/>
        </w:rPr>
        <w:t>公开资料显示，桂林银行成立于1997年，原为桂林市商业银行，2010年11月份更改为现名。截至2019年6月末，桂林银行已在广西设立92家分支机构和190家社区支行，在广西和广东深圳发起设立7家村镇银行，自身及控股村镇银行资产合计2832.63亿元。2019年11月份，桂林银行董事会选举吴东担任该行董事长，并于年末获得银保监会广西监管局核准。根据中诚信国际日前发布的最新评级报告，桂林银行主体信用等级为AA+，评级展望为“稳定”。</w:t>
      </w:r>
    </w:p>
    <w:p>
      <w:pPr>
        <w:pStyle w:val="7"/>
        <w:spacing w:beforeLines="50" w:afterLines="50" w:line="440" w:lineRule="exact"/>
        <w:ind w:left="0" w:firstLine="480" w:firstLineChars="200"/>
        <w:rPr>
          <w:rFonts w:hint="eastAsia"/>
          <w:lang w:eastAsia="zh-CN"/>
        </w:rPr>
      </w:pPr>
      <w:r>
        <w:rPr>
          <w:rFonts w:hint="eastAsia"/>
          <w:lang w:val="en-US" w:eastAsia="zh-CN"/>
        </w:rPr>
        <w:t>虽然桂林银行第六轮增资扩股吸引了众多企业的积极认购，但该行2019年前三季度业绩表现却不够出彩。2019年三季度财务数据显示，截至去年9月末，桂林银行资产总额为2657.01亿元。虽然2019年前三季度实现营业收入46.15亿元，同比增长10.15%，但净利润为13.89亿元，同比减少0.92%。在资产质量方面，截至2019年三季度末，桂林银行的不良贷款率由2019年年初的1.66%增至1.79%。(证券日报)</w:t>
      </w:r>
    </w:p>
    <w:p>
      <w:pPr>
        <w:pStyle w:val="7"/>
        <w:spacing w:beforeLines="50" w:afterLines="50" w:line="440" w:lineRule="exact"/>
        <w:ind w:left="0" w:firstLine="480" w:firstLineChars="200"/>
        <w:rPr>
          <w:rFonts w:hint="eastAsia"/>
          <w:lang w:eastAsia="zh-CN"/>
        </w:rPr>
      </w:pPr>
    </w:p>
    <w:p>
      <w:pPr>
        <w:pStyle w:val="2"/>
        <w:spacing w:before="156" w:after="156"/>
      </w:pPr>
      <w:bookmarkStart w:id="29" w:name="_Toc30687"/>
      <w:r>
        <w:rPr>
          <w:rFonts w:hint="eastAsia"/>
        </w:rPr>
        <w:t>【</w:t>
      </w:r>
      <w:r>
        <w:rPr>
          <w:rFonts w:hint="eastAsia"/>
          <w:lang w:val="en-US" w:eastAsia="zh-CN"/>
        </w:rPr>
        <w:t>同业分析</w:t>
      </w:r>
      <w:r>
        <w:rPr>
          <w:rFonts w:hint="eastAsia"/>
        </w:rPr>
        <w:t>】</w:t>
      </w:r>
      <w:bookmarkEnd w:id="29"/>
    </w:p>
    <w:p>
      <w:pPr>
        <w:pStyle w:val="3"/>
        <w:spacing w:before="156" w:after="156"/>
        <w:ind w:firstLine="562"/>
        <w:rPr>
          <w:rFonts w:hint="eastAsia" w:eastAsia="宋体"/>
          <w:lang w:val="en-US" w:eastAsia="zh-CN"/>
        </w:rPr>
      </w:pPr>
      <w:bookmarkStart w:id="30" w:name="_Toc31376"/>
      <w:r>
        <w:rPr>
          <w:rFonts w:hint="eastAsia"/>
          <w:lang w:val="en-US" w:eastAsia="zh-CN"/>
        </w:rPr>
        <w:t>银行节前发售特供理财 收益未出现明显翘尾</w:t>
      </w:r>
      <w:bookmarkEnd w:id="30"/>
    </w:p>
    <w:p>
      <w:pPr>
        <w:pStyle w:val="7"/>
        <w:spacing w:beforeLines="50" w:afterLines="50" w:line="440" w:lineRule="exact"/>
        <w:ind w:left="0" w:firstLine="480" w:firstLineChars="200"/>
        <w:rPr>
          <w:rFonts w:hint="eastAsia"/>
          <w:lang w:val="en-US" w:eastAsia="zh-CN"/>
        </w:rPr>
      </w:pPr>
      <w:r>
        <w:rPr>
          <w:rFonts w:hint="eastAsia"/>
          <w:lang w:val="en-US" w:eastAsia="zh-CN"/>
        </w:rPr>
        <w:t>岁末年初，该为一年的“辛苦钱”找个好去处了。个体工商户、小微企业等在年终都会盘结回笼资金。不少上班族也要为“辛苦钱”找个增值的“好归属”。记者采访了解到，不少银行在春节前会发售春节特供理财产品，但收益并不会出现明显的翘尾现象。一般来说，收益率比同期发售的同类产品高出0.1至0.2个百分点，对部分投资者具有一定吸引力。此外，利率上浮的定期存款、大额存单往往也备受欢迎。</w:t>
      </w:r>
    </w:p>
    <w:p>
      <w:pPr>
        <w:pStyle w:val="7"/>
        <w:spacing w:beforeLines="50" w:afterLines="50" w:line="440" w:lineRule="exact"/>
        <w:ind w:left="0" w:firstLine="480" w:firstLineChars="200"/>
        <w:rPr>
          <w:rFonts w:hint="eastAsia"/>
          <w:lang w:val="en-US" w:eastAsia="zh-CN"/>
        </w:rPr>
      </w:pPr>
      <w:r>
        <w:rPr>
          <w:rFonts w:hint="eastAsia"/>
          <w:lang w:val="en-US" w:eastAsia="zh-CN"/>
        </w:rPr>
        <w:t>业内人士指出，仅仅是传统的存款、银行理财产品已难以满足客户的需求，多元配置才是王道。</w:t>
      </w:r>
    </w:p>
    <w:p>
      <w:pPr>
        <w:pStyle w:val="7"/>
        <w:spacing w:beforeLines="50" w:afterLines="50" w:line="440" w:lineRule="exact"/>
        <w:ind w:left="0" w:firstLine="480" w:firstLineChars="200"/>
        <w:rPr>
          <w:rFonts w:hint="eastAsia"/>
          <w:lang w:val="en-US" w:eastAsia="zh-CN"/>
        </w:rPr>
      </w:pPr>
      <w:r>
        <w:rPr>
          <w:rFonts w:hint="eastAsia"/>
          <w:lang w:val="en-US" w:eastAsia="zh-CN"/>
        </w:rPr>
        <w:t>投资者购买春节特供理财产品需要早下手，避免资金站岗。麻袋研究院高级研究员王诗强告诉《国际金融报》记者，节前投资理财收益较高，节后一般银行理财产品收益会有所下降。因此，春节前是投资者配置银行理财比较理想的时间。建议投资者多关注，根据未来资金使用情况选择合适期限的理财产品。</w:t>
      </w:r>
    </w:p>
    <w:p>
      <w:pPr>
        <w:pStyle w:val="7"/>
        <w:spacing w:beforeLines="50" w:afterLines="50" w:line="440" w:lineRule="exact"/>
        <w:ind w:left="0" w:firstLine="480" w:firstLineChars="200"/>
        <w:rPr>
          <w:rFonts w:hint="eastAsia"/>
          <w:lang w:val="en-US" w:eastAsia="zh-CN"/>
        </w:rPr>
      </w:pPr>
      <w:r>
        <w:rPr>
          <w:rFonts w:hint="eastAsia"/>
          <w:lang w:val="en-US" w:eastAsia="zh-CN"/>
        </w:rPr>
        <w:t>融360大数据研究院分析师刘银平在接受《国际金融报》记者采访时表示，预计春节前一周左右时间，不少银行会发售春节特供理财产品，收益率会比同期发售的同类产品高出0.1至0.2个百分点，对投资者具有一定吸引力，部分产品会比较热销。</w:t>
      </w:r>
    </w:p>
    <w:p>
      <w:pPr>
        <w:pStyle w:val="7"/>
        <w:spacing w:beforeLines="50" w:afterLines="50" w:line="440" w:lineRule="exact"/>
        <w:ind w:left="0" w:firstLine="480" w:firstLineChars="200"/>
        <w:rPr>
          <w:rFonts w:hint="eastAsia"/>
          <w:lang w:val="en-US" w:eastAsia="zh-CN"/>
        </w:rPr>
      </w:pPr>
      <w:r>
        <w:rPr>
          <w:rFonts w:hint="eastAsia"/>
          <w:lang w:val="en-US" w:eastAsia="zh-CN"/>
        </w:rPr>
        <w:t>“不过，也不是每家银行都会发售此类产品，投资者可以关注当地银行的产品发行情况。”刘银平特别提示，在此期间购买理财产品，要关注产品的募集期及收益开始计算时间，如果产品节前发售、节后计算收益，募集期过长就会导致严重的资金站岗现象，从而拉低产品的实际收益率。</w:t>
      </w:r>
    </w:p>
    <w:p>
      <w:pPr>
        <w:pStyle w:val="7"/>
        <w:spacing w:beforeLines="50" w:afterLines="50" w:line="440" w:lineRule="exact"/>
        <w:ind w:left="0" w:firstLine="480" w:firstLineChars="200"/>
        <w:rPr>
          <w:rFonts w:hint="eastAsia"/>
          <w:lang w:val="en-US" w:eastAsia="zh-CN"/>
        </w:rPr>
      </w:pPr>
      <w:r>
        <w:rPr>
          <w:rFonts w:hint="eastAsia"/>
          <w:lang w:val="en-US" w:eastAsia="zh-CN"/>
        </w:rPr>
        <w:t>定期存款和大额存单一般在50岁及以上的人群中较受欢迎，年轻人有通过手机银行购买银行理财产品的，还有一部分在支付宝或微信里买理财产品。多数银行都推出了定期存款送礼品等活动，而存单利率基本都是上浮40%左右，20万至50万元的大额存单是较受客户欢迎的存款品种。</w:t>
      </w:r>
    </w:p>
    <w:p>
      <w:pPr>
        <w:pStyle w:val="7"/>
        <w:spacing w:beforeLines="50" w:afterLines="50" w:line="440" w:lineRule="exact"/>
        <w:ind w:left="0" w:firstLine="480" w:firstLineChars="200"/>
        <w:rPr>
          <w:rFonts w:hint="eastAsia"/>
          <w:lang w:val="en-US" w:eastAsia="zh-CN"/>
        </w:rPr>
      </w:pPr>
      <w:r>
        <w:rPr>
          <w:rFonts w:hint="eastAsia"/>
          <w:lang w:val="en-US" w:eastAsia="zh-CN"/>
        </w:rPr>
        <w:t>某股份制商业银行理财经理李明对《国际金融报》记者介绍，春节期间该行推出20万元起、3年期的大额存单，存款利率为4%。该行每天一个亿额度，客户最好在该行9点开门或稍早些到，来到柜面的话工作人员也会帮忙抢。也可以根据客户习惯，使用APP操作。</w:t>
      </w:r>
    </w:p>
    <w:p>
      <w:pPr>
        <w:pStyle w:val="7"/>
        <w:spacing w:beforeLines="50" w:afterLines="50" w:line="440" w:lineRule="exact"/>
        <w:ind w:left="0" w:firstLine="480" w:firstLineChars="200"/>
        <w:rPr>
          <w:rFonts w:hint="eastAsia"/>
          <w:lang w:val="en-US" w:eastAsia="zh-CN"/>
        </w:rPr>
      </w:pPr>
      <w:r>
        <w:rPr>
          <w:rFonts w:hint="eastAsia"/>
          <w:lang w:val="en-US" w:eastAsia="zh-CN"/>
        </w:rPr>
        <w:t>春节期间各家银行活动力度有所差异。整体来看，利率上浮的存款、存单备受关注。银行理财产品方面，春节前夕收益并未出现明显的翘尾现象。根据《中国银行业理财市场指数报告》，2019年12月，全国银行理财价格指数延续下滑趋势，环比下滑0.19点至90.92点。</w:t>
      </w:r>
    </w:p>
    <w:p>
      <w:pPr>
        <w:pStyle w:val="7"/>
        <w:spacing w:beforeLines="50" w:afterLines="50" w:line="440" w:lineRule="exact"/>
        <w:ind w:left="0" w:firstLine="480" w:firstLineChars="200"/>
        <w:rPr>
          <w:rFonts w:hint="eastAsia"/>
          <w:lang w:eastAsia="zh-CN"/>
        </w:rPr>
      </w:pPr>
      <w:r>
        <w:rPr>
          <w:rFonts w:hint="eastAsia"/>
          <w:lang w:val="en-US" w:eastAsia="zh-CN"/>
        </w:rPr>
        <w:t>对此，普益标准研究员陈飞旭对《国际金融报》记者分析，原因可以分为三个方面：第一，资管新规要求银行理财净值化转型，银行无法像调整预期收益型产品的预期收益率那样调整净值型产品的收益；第二，资管新规对理财资金的投向和久期进行了严格的限制，银行无法通过期限错配和非标投资来提升收益；第三，在降低实体经济融资成本的政策推动下，各类资产收益走低，资产端无法支撑理财产品收益的提高。</w:t>
      </w:r>
      <w:r>
        <w:rPr>
          <w:rFonts w:hint="eastAsia"/>
          <w:lang w:eastAsia="zh-CN"/>
        </w:rPr>
        <w:t>（</w:t>
      </w:r>
      <w:r>
        <w:rPr>
          <w:rFonts w:hint="eastAsia"/>
          <w:lang w:val="en-US" w:eastAsia="zh-CN"/>
        </w:rPr>
        <w:t>国际金融报</w:t>
      </w:r>
      <w:r>
        <w:rPr>
          <w:rFonts w:hint="eastAsia"/>
          <w:lang w:eastAsia="zh-CN"/>
        </w:rPr>
        <w:t>）</w:t>
      </w:r>
    </w:p>
    <w:p>
      <w:pPr>
        <w:pStyle w:val="3"/>
        <w:spacing w:before="156" w:after="156"/>
        <w:ind w:firstLine="562"/>
        <w:rPr>
          <w:rFonts w:hint="eastAsia" w:eastAsia="宋体"/>
          <w:lang w:val="en-US" w:eastAsia="zh-CN"/>
        </w:rPr>
      </w:pPr>
      <w:bookmarkStart w:id="31" w:name="_Toc21797"/>
      <w:r>
        <w:rPr>
          <w:rFonts w:hint="eastAsia"/>
          <w:lang w:val="en-US" w:eastAsia="zh-CN"/>
        </w:rPr>
        <w:t>央行：加快推进地方金融监督管理条例等重点立法</w:t>
      </w:r>
      <w:bookmarkEnd w:id="31"/>
    </w:p>
    <w:p>
      <w:pPr>
        <w:pStyle w:val="7"/>
        <w:spacing w:beforeLines="50" w:afterLines="50" w:line="440" w:lineRule="exact"/>
        <w:ind w:left="0" w:firstLine="480" w:firstLineChars="200"/>
        <w:rPr>
          <w:rFonts w:hint="eastAsia"/>
          <w:lang w:eastAsia="zh-CN"/>
        </w:rPr>
      </w:pPr>
      <w:r>
        <w:rPr>
          <w:rFonts w:hint="eastAsia"/>
          <w:lang w:eastAsia="zh-CN"/>
        </w:rPr>
        <w:t>中国人民银行网站19日消息，中国人民银行日前召开2020年金融法治工作电视电话会议。会议要求，加快推进《中国人民银行法》《商业银行法》《存款保险条例》《地方金融监督管理条例》等重点立法，以高质量立法推动、保障高质量发展。</w:t>
      </w:r>
    </w:p>
    <w:p>
      <w:pPr>
        <w:pStyle w:val="7"/>
        <w:spacing w:beforeLines="50" w:afterLines="50" w:line="440" w:lineRule="exact"/>
        <w:ind w:left="0" w:firstLine="480" w:firstLineChars="200"/>
        <w:rPr>
          <w:rFonts w:hint="eastAsia"/>
          <w:lang w:eastAsia="zh-CN"/>
        </w:rPr>
      </w:pPr>
      <w:r>
        <w:rPr>
          <w:rFonts w:hint="eastAsia"/>
          <w:lang w:eastAsia="zh-CN"/>
        </w:rPr>
        <w:t>会议充分肯定2019年金融法治工作取得显著成绩。2019年，条法系统在总行党委的正确领导下，认真贯彻党中央、国务院关于经济金融工作的决策部署，按照2019年人民银行工作会议要求，在立法、执法、释法等方面积极探索，为实施稳健的货币政策，打好防范化解金融风险攻坚战，深化金融供给侧结构性改革等工作提供了坚强的法治保障。</w:t>
      </w:r>
    </w:p>
    <w:p>
      <w:pPr>
        <w:pStyle w:val="7"/>
        <w:spacing w:beforeLines="50" w:afterLines="50" w:line="440" w:lineRule="exact"/>
        <w:ind w:left="0" w:firstLine="480" w:firstLineChars="200"/>
        <w:rPr>
          <w:rFonts w:hint="eastAsia"/>
          <w:lang w:eastAsia="zh-CN"/>
        </w:rPr>
      </w:pPr>
      <w:r>
        <w:rPr>
          <w:rFonts w:hint="eastAsia"/>
          <w:lang w:eastAsia="zh-CN"/>
        </w:rPr>
        <w:t>会议指出，金融法治工作的重要性日益凸显，并呈现出以下趋势：一是不断加强金融立法，完善法律规则体系。二是完善权力运行制约机制，使监管职责、检查权、处罚权适度分离。三是健全行政裁量权基准，规范自由裁量权。四是加大对金融违法行为处罚力度，切实严肃市场纪律。</w:t>
      </w:r>
    </w:p>
    <w:p>
      <w:pPr>
        <w:pStyle w:val="7"/>
        <w:spacing w:beforeLines="50" w:afterLines="50" w:line="440" w:lineRule="exact"/>
        <w:ind w:left="0" w:firstLine="480" w:firstLineChars="200"/>
        <w:rPr>
          <w:rFonts w:hint="eastAsia"/>
          <w:lang w:eastAsia="zh-CN"/>
        </w:rPr>
      </w:pPr>
      <w:r>
        <w:rPr>
          <w:rFonts w:hint="eastAsia"/>
          <w:lang w:eastAsia="zh-CN"/>
        </w:rPr>
        <w:t>会议强调，2020年是全面建成小康社会和“十三五”规划收官之年，做好金融法治工作至关重要。要深入学习贯彻党的十九大、十九届四中全会和中央经济工作会议精神，聚焦人民银行中心工作，不断强化法治意识，完善金融立法，严格执法，提高运用法治思维和法治方式深化改革、推动发展、化解矛盾、维护稳定、应对风险的能力。</w:t>
      </w:r>
    </w:p>
    <w:p>
      <w:pPr>
        <w:pStyle w:val="7"/>
        <w:spacing w:beforeLines="50" w:afterLines="50" w:line="440" w:lineRule="exact"/>
        <w:ind w:left="0" w:firstLine="480" w:firstLineChars="200"/>
        <w:rPr>
          <w:rFonts w:hint="eastAsia"/>
          <w:lang w:eastAsia="zh-CN"/>
        </w:rPr>
      </w:pPr>
      <w:r>
        <w:rPr>
          <w:rFonts w:hint="eastAsia"/>
          <w:lang w:eastAsia="zh-CN"/>
        </w:rPr>
        <w:t>会议要求，今年要重点做好以下工作：一是加强统筹，提高立法水平。加快推进《中国人民银行法》《商业银行法》《存款保险条例》《地方金融监督管理条例》等重点立法，以高质量立法推动、保障高质量发展。</w:t>
      </w:r>
    </w:p>
    <w:p>
      <w:pPr>
        <w:pStyle w:val="7"/>
        <w:spacing w:beforeLines="50" w:afterLines="50" w:line="440" w:lineRule="exact"/>
        <w:ind w:left="0" w:firstLine="480" w:firstLineChars="200"/>
        <w:rPr>
          <w:rFonts w:hint="eastAsia"/>
          <w:lang w:eastAsia="zh-CN"/>
        </w:rPr>
      </w:pPr>
      <w:r>
        <w:rPr>
          <w:rFonts w:hint="eastAsia"/>
          <w:lang w:eastAsia="zh-CN"/>
        </w:rPr>
        <w:t>二是守正创新，提高执法效果。推动日常监管、执法检查和行政处罚职责适度分离，完善权力运行制约机制。加强执法检查统筹，推进综合执法检查，综合运用现场和非现场方式，提升执法效能。对于严重金融违法行为，要加大处罚力度，严肃市场纪律。</w:t>
      </w:r>
    </w:p>
    <w:p>
      <w:pPr>
        <w:pStyle w:val="7"/>
        <w:spacing w:beforeLines="50" w:afterLines="50" w:line="440" w:lineRule="exact"/>
        <w:ind w:left="0" w:firstLine="480" w:firstLineChars="200"/>
        <w:rPr>
          <w:rFonts w:hint="eastAsia"/>
          <w:lang w:eastAsia="zh-CN"/>
        </w:rPr>
      </w:pPr>
      <w:r>
        <w:rPr>
          <w:rFonts w:hint="eastAsia"/>
          <w:lang w:eastAsia="zh-CN"/>
        </w:rPr>
        <w:t>三是狠抓党建，提高队伍素质。全面落实新时代党的建设总要求，围绕中心抓党建，抓好党建促业务，推动党建和金融法治工作深度融合，相互促进。要巩固和用好“不忘初心、牢记使命”主题教育成果，把加强党的领导和培养专业主义精神结合起来，锻造“忠、专、实”的干部队伍，以严的纪律实的作风确保全年金融法治工作取得更大成效。（</w:t>
      </w:r>
      <w:r>
        <w:rPr>
          <w:rFonts w:hint="eastAsia"/>
          <w:lang w:val="en-US" w:eastAsia="zh-CN"/>
        </w:rPr>
        <w:t>中国证券报</w:t>
      </w:r>
      <w:r>
        <w:rPr>
          <w:rFonts w:hint="eastAsia"/>
          <w:lang w:eastAsia="zh-CN"/>
        </w:rPr>
        <w:t>）</w:t>
      </w:r>
    </w:p>
    <w:p>
      <w:pPr>
        <w:pStyle w:val="7"/>
        <w:spacing w:beforeLines="50" w:afterLines="50" w:line="440" w:lineRule="exact"/>
        <w:ind w:left="0" w:firstLine="480" w:firstLineChars="200"/>
        <w:rPr>
          <w:rFonts w:hint="eastAsia"/>
          <w:lang w:eastAsia="zh-CN"/>
        </w:rPr>
      </w:pPr>
    </w:p>
    <w:p>
      <w:pPr>
        <w:pStyle w:val="2"/>
        <w:spacing w:before="156" w:after="156"/>
      </w:pPr>
      <w:bookmarkStart w:id="32" w:name="_Toc5720"/>
      <w:r>
        <w:rPr>
          <w:rFonts w:hint="eastAsia"/>
        </w:rPr>
        <w:t>【</w:t>
      </w:r>
      <w:r>
        <w:rPr>
          <w:rFonts w:hint="eastAsia"/>
          <w:lang w:val="en-US" w:eastAsia="zh-CN"/>
        </w:rPr>
        <w:t>海外同业</w:t>
      </w:r>
      <w:r>
        <w:rPr>
          <w:rFonts w:hint="eastAsia"/>
        </w:rPr>
        <w:t>】</w:t>
      </w:r>
      <w:bookmarkEnd w:id="32"/>
    </w:p>
    <w:p>
      <w:pPr>
        <w:pStyle w:val="3"/>
        <w:spacing w:before="156" w:after="156"/>
        <w:ind w:firstLine="562"/>
        <w:rPr>
          <w:rFonts w:hint="eastAsia" w:eastAsia="宋体"/>
          <w:lang w:val="en-US" w:eastAsia="zh-CN"/>
        </w:rPr>
      </w:pPr>
      <w:bookmarkStart w:id="33" w:name="_Toc13590"/>
      <w:r>
        <w:rPr>
          <w:rFonts w:hint="eastAsia"/>
          <w:lang w:val="en-US" w:eastAsia="zh-CN"/>
        </w:rPr>
        <w:t>星展中国获得银行间债券市场结算代理人资格</w:t>
      </w:r>
      <w:bookmarkEnd w:id="33"/>
    </w:p>
    <w:p>
      <w:pPr>
        <w:pStyle w:val="7"/>
        <w:spacing w:beforeLines="50" w:afterLines="50" w:line="440" w:lineRule="exact"/>
        <w:ind w:left="0" w:firstLine="480" w:firstLineChars="200"/>
        <w:rPr>
          <w:rFonts w:hint="eastAsia"/>
          <w:lang w:eastAsia="zh-CN"/>
        </w:rPr>
      </w:pPr>
      <w:r>
        <w:rPr>
          <w:rFonts w:hint="eastAsia"/>
          <w:lang w:eastAsia="zh-CN"/>
        </w:rPr>
        <w:t>星展银行（中国）有限公司宣布，经中国人民银行批准获得中国银行间债券市场结算代理人业务资格，成为首家也是目前唯一获得这一资格的新加坡银行。</w:t>
      </w:r>
    </w:p>
    <w:p>
      <w:pPr>
        <w:pStyle w:val="7"/>
        <w:spacing w:beforeLines="50" w:afterLines="50" w:line="440" w:lineRule="exact"/>
        <w:ind w:left="0" w:firstLine="480" w:firstLineChars="200"/>
        <w:rPr>
          <w:rFonts w:hint="eastAsia"/>
          <w:lang w:eastAsia="zh-CN"/>
        </w:rPr>
      </w:pPr>
      <w:r>
        <w:rPr>
          <w:rFonts w:hint="eastAsia"/>
          <w:lang w:eastAsia="zh-CN"/>
        </w:rPr>
        <w:t>星展中国首席执行官葛甘牛表示：“星展银行非常高兴成为获得中国银行间债券市场结算代理人资格的首家新加坡银行。中国债券市场目前是亚洲第一、世界第二大债券市场，并且正不断开放并吸引着国际投资者的目光。多年来，星展银行积极参与中国债券市场实践，具备了良好的债券结算和清算能能力。今后，我们将联动新加坡总部，推动更多的海外客户投资中国银行间债券市场，更好地服务国际机构投资者。”</w:t>
      </w:r>
    </w:p>
    <w:p>
      <w:pPr>
        <w:pStyle w:val="7"/>
        <w:spacing w:beforeLines="50" w:afterLines="50" w:line="440" w:lineRule="exact"/>
        <w:ind w:left="0" w:firstLine="480" w:firstLineChars="200"/>
        <w:rPr>
          <w:rFonts w:hint="eastAsia"/>
          <w:lang w:eastAsia="zh-CN"/>
        </w:rPr>
      </w:pPr>
      <w:r>
        <w:rPr>
          <w:rFonts w:hint="eastAsia"/>
          <w:lang w:eastAsia="zh-CN"/>
        </w:rPr>
        <w:t>星展中国财资市场部主管谭梓杨表示：“新加坡星展银行的证券服务业务不仅是新加坡市场的领先者，更是东南亚地区最大的证券服务提供者。新加坡星展银行的机构客户不仅来自亚洲地区，更覆盖其他几大洲，这些机构具有鲜明的投资亚洲资产的特点。未来，我们将通过与新加坡总部的合作，帮助中国银行间债券市场引入更多的国际长期投资者，同时为海外投资者提供整套中国固定收益市场解决方案。”</w:t>
      </w:r>
    </w:p>
    <w:p>
      <w:pPr>
        <w:pStyle w:val="7"/>
        <w:spacing w:beforeLines="50" w:afterLines="50" w:line="440" w:lineRule="exact"/>
        <w:ind w:left="0" w:firstLine="480" w:firstLineChars="200"/>
        <w:rPr>
          <w:rFonts w:hint="eastAsia"/>
          <w:lang w:val="en-US" w:eastAsia="zh-CN"/>
        </w:rPr>
      </w:pPr>
      <w:r>
        <w:rPr>
          <w:rFonts w:hint="eastAsia"/>
          <w:lang w:eastAsia="zh-CN"/>
        </w:rPr>
        <w:t>此外，随着外汇管理局取消QFII/RQFII投资限额，进一步扩大金融开放，星展中国作为合格境外机构投资者（QFII/RQFII）托管行，支持QFII和RQFII客户投资于银行间债券市场也将是星展中国推动海外客户投资银行间债券市场的一个新方向。</w:t>
      </w:r>
    </w:p>
    <w:p>
      <w:pPr>
        <w:pStyle w:val="3"/>
        <w:spacing w:before="156" w:after="156"/>
        <w:ind w:firstLine="562"/>
        <w:rPr>
          <w:rFonts w:hint="eastAsia" w:eastAsia="宋体"/>
          <w:lang w:val="en-US" w:eastAsia="zh-CN"/>
        </w:rPr>
      </w:pPr>
      <w:bookmarkStart w:id="34" w:name="_Toc29260"/>
      <w:r>
        <w:rPr>
          <w:rFonts w:hint="eastAsia"/>
        </w:rPr>
        <w:t>法国移动支付创企Lydia获腾讯领投3亿元</w:t>
      </w:r>
      <w:bookmarkEnd w:id="34"/>
    </w:p>
    <w:p>
      <w:pPr>
        <w:pStyle w:val="7"/>
        <w:spacing w:beforeLines="50" w:afterLines="50" w:line="440" w:lineRule="exact"/>
        <w:ind w:left="0" w:firstLine="480" w:firstLineChars="200"/>
        <w:rPr>
          <w:rFonts w:hint="eastAsia"/>
          <w:lang w:val="en-US" w:eastAsia="zh-CN"/>
        </w:rPr>
      </w:pPr>
      <w:r>
        <w:rPr>
          <w:rFonts w:hint="eastAsia"/>
          <w:lang w:val="en-US" w:eastAsia="zh-CN"/>
        </w:rPr>
        <w:t>1月16日，法国移动支付创企Lydia宣布完成4000万欧元（约合3.07亿人民币）B轮融资，腾讯领投，老股东CNP Assurances、XAnge以及New Alpha跟投。</w:t>
      </w:r>
    </w:p>
    <w:p>
      <w:pPr>
        <w:pStyle w:val="7"/>
        <w:spacing w:beforeLines="50" w:afterLines="50" w:line="440" w:lineRule="exact"/>
        <w:ind w:left="0" w:firstLine="480" w:firstLineChars="200"/>
        <w:rPr>
          <w:rFonts w:hint="eastAsia"/>
          <w:lang w:val="en-US" w:eastAsia="zh-CN"/>
        </w:rPr>
      </w:pPr>
      <w:r>
        <w:rPr>
          <w:rFonts w:hint="eastAsia"/>
          <w:lang w:val="en-US" w:eastAsia="zh-CN"/>
        </w:rPr>
        <w:t>外媒报道称，Lydia从未掩饰过其成为法国“新一代移动PayPal”的目标。就在2018年2月，Lydia获得CNP领投的1300万欧元融资。截止目前，Lydia已完成5轮融资，总融资金额达6500万欧元。</w:t>
      </w:r>
    </w:p>
    <w:p>
      <w:pPr>
        <w:pStyle w:val="7"/>
        <w:spacing w:beforeLines="50" w:afterLines="50" w:line="440" w:lineRule="exact"/>
        <w:ind w:left="0" w:firstLine="480" w:firstLineChars="200"/>
        <w:rPr>
          <w:rFonts w:hint="eastAsia"/>
          <w:lang w:val="en-US" w:eastAsia="zh-CN"/>
        </w:rPr>
      </w:pPr>
      <w:r>
        <w:rPr>
          <w:rFonts w:hint="eastAsia"/>
          <w:lang w:val="en-US" w:eastAsia="zh-CN"/>
        </w:rPr>
        <w:t>Lydia由其首席执行官Cyril Chiche和首席技术官Antoine Porte于2013年推出，目前在欧洲拥有300万用户。联合创始人兼首席执行官Cyril Chiche称，“如今，法国18至30岁的人群中有25％的人都拥有Lydia帐户，仅凭此前2500万欧元的融资，Lydia品牌就已经具有了强大的网络引擎效果。”</w:t>
      </w:r>
    </w:p>
    <w:p>
      <w:pPr>
        <w:pStyle w:val="7"/>
        <w:spacing w:beforeLines="50" w:afterLines="50" w:line="440" w:lineRule="exact"/>
        <w:ind w:left="0" w:firstLine="480" w:firstLineChars="200"/>
        <w:rPr>
          <w:rFonts w:hint="eastAsia"/>
          <w:lang w:val="en-US" w:eastAsia="zh-CN"/>
        </w:rPr>
      </w:pPr>
      <w:r>
        <w:rPr>
          <w:rFonts w:hint="eastAsia"/>
          <w:lang w:val="en-US" w:eastAsia="zh-CN"/>
        </w:rPr>
        <w:t>当前，Lydia已从单一的个人移动支付平台发展成为了金融生活的一站式应用程序。用户可以在一个直观的界面上获得银行帐户、支付卡、贷款、保险、储钱罐、礼品卡等多种应用体验。其中有些产品是Lydia内部开发，而其他产品则是市场上的第三方合作伙伴提供的。例如其保险产品正是与其投资方CNP Assurances合作推出。所有产品都受益于Lydia的商标，即具有相同的简单、实时、移动体验。</w:t>
      </w:r>
    </w:p>
    <w:p>
      <w:pPr>
        <w:pStyle w:val="7"/>
        <w:spacing w:beforeLines="50" w:afterLines="50" w:line="440" w:lineRule="exact"/>
        <w:ind w:left="0" w:firstLine="480" w:firstLineChars="200"/>
        <w:rPr>
          <w:rFonts w:hint="eastAsia"/>
          <w:lang w:val="en-US" w:eastAsia="zh-CN"/>
        </w:rPr>
      </w:pPr>
      <w:r>
        <w:rPr>
          <w:rFonts w:hint="eastAsia"/>
          <w:lang w:val="en-US" w:eastAsia="zh-CN"/>
        </w:rPr>
        <w:t>Lydia一直是欧洲无现金革命的积极推动者。除法国外，Lydia还于2017年秋季进军英国、爱尔兰、西班牙和葡萄牙等国家的移动支付市场。</w:t>
      </w:r>
    </w:p>
    <w:p>
      <w:pPr>
        <w:pStyle w:val="7"/>
        <w:spacing w:beforeLines="50" w:afterLines="50" w:line="440" w:lineRule="exact"/>
        <w:ind w:left="0" w:firstLine="480" w:firstLineChars="200"/>
        <w:rPr>
          <w:rFonts w:hint="eastAsia"/>
          <w:lang w:val="en-US" w:eastAsia="zh-CN"/>
        </w:rPr>
      </w:pPr>
      <w:r>
        <w:rPr>
          <w:rFonts w:hint="eastAsia"/>
          <w:lang w:val="en-US" w:eastAsia="zh-CN"/>
        </w:rPr>
        <w:t>Cyril Ciche表示：“有了新一轮的融资以及像腾讯这样有移动金融经验的合作伙伴，Lydia扩大产品规模和市场范围的过程中，可以节省大量时间并避免代价高昂的错误。”</w:t>
      </w:r>
    </w:p>
    <w:p>
      <w:pPr>
        <w:pStyle w:val="7"/>
        <w:spacing w:beforeLines="50" w:afterLines="50" w:line="440" w:lineRule="exact"/>
        <w:ind w:left="0" w:firstLine="480" w:firstLineChars="200"/>
        <w:rPr>
          <w:rFonts w:hint="eastAsia"/>
          <w:lang w:val="en-US" w:eastAsia="zh-CN"/>
        </w:rPr>
      </w:pPr>
      <w:r>
        <w:rPr>
          <w:rFonts w:hint="eastAsia"/>
          <w:lang w:val="en-US" w:eastAsia="zh-CN"/>
        </w:rPr>
        <w:t>“我们现在可以通过类似于零售、音乐或旅游业的移动平台分销金融产品来挑战传统的零售银行分销模式。”据悉，Lydia将利用B轮融资资金来扩展其移动金融服务平台，并进军整个欧洲。简单来讲，Lydia将金融服务深度嵌入到生活场景，以客户为主导，第一时间为客户提供无界、无限、无感的金融服务体验。</w:t>
      </w:r>
    </w:p>
    <w:p>
      <w:pPr>
        <w:pStyle w:val="7"/>
        <w:spacing w:beforeLines="50" w:afterLines="50" w:line="440" w:lineRule="exact"/>
        <w:ind w:left="0" w:firstLine="480" w:firstLineChars="200"/>
        <w:rPr>
          <w:lang w:val="en-US" w:eastAsia="zh-CN"/>
        </w:rPr>
      </w:pPr>
      <w:r>
        <w:rPr>
          <w:rFonts w:hint="eastAsia"/>
          <w:lang w:val="en-US" w:eastAsia="zh-CN"/>
        </w:rPr>
        <w:t>腾讯此次落“子”Lydia，是希望扩大自己在欧洲的支付版图。早在2017年，腾讯已经与德国支付公司Wirecard合作，允许欧洲零售商接受微信支付作为支付选项。但相比2015年就已经在欧洲推出的支付宝，腾讯还是落后了。在此之前，支付宝已经在德国完成了超过2000家商户的布局。2019年上半年，腾讯再度扩张欧洲市场。荷兰阿姆斯特丹机场成为欧洲首个尝鲜支持微信小程序预定免税商品的微信智慧旗舰机场，且腾讯对欧洲市场所提供的用户补贴，远大于其进军日韩市场时的手笔。腾讯方面提供的数据显示，截至2019年4月，微信支付在欧洲地区的商户覆盖数量同比去年增长3.5倍。（亿欧网）</w:t>
      </w:r>
    </w:p>
    <w:p>
      <w:pPr>
        <w:pStyle w:val="7"/>
        <w:spacing w:beforeLines="50" w:afterLines="50" w:line="440" w:lineRule="exact"/>
        <w:ind w:left="0" w:firstLine="480" w:firstLineChars="200"/>
        <w:rPr>
          <w:rFonts w:hint="eastAsia"/>
          <w:lang w:eastAsia="zh-CN"/>
        </w:rPr>
      </w:pPr>
    </w:p>
    <w:p>
      <w:pPr>
        <w:spacing w:line="300" w:lineRule="auto"/>
        <w:rPr>
          <w:sz w:val="24"/>
        </w:rPr>
      </w:pPr>
    </w:p>
    <w:p>
      <w:pPr>
        <w:rPr>
          <w:rFonts w:ascii="黑体" w:hAnsi="黑体" w:eastAsia="黑体"/>
          <w:sz w:val="32"/>
          <w:szCs w:val="32"/>
        </w:rPr>
      </w:pPr>
      <w:r>
        <w:rPr>
          <w:rFonts w:ascii="黑体" w:hAnsi="黑体" w:eastAsia="黑体"/>
          <w:sz w:val="32"/>
          <w:szCs w:val="32"/>
        </w:rPr>
        <w:t xml:space="preserve">重要声明 </w:t>
      </w:r>
    </w:p>
    <w:p>
      <w:pPr>
        <w:pStyle w:val="7"/>
        <w:spacing w:before="12"/>
        <w:ind w:left="0"/>
        <w:rPr>
          <w:sz w:val="25"/>
          <w:lang w:eastAsia="zh-CN"/>
        </w:rPr>
      </w:pPr>
    </w:p>
    <w:p>
      <w:pPr>
        <w:spacing w:line="360" w:lineRule="auto"/>
        <w:ind w:left="360" w:right="113"/>
        <w:rPr>
          <w:lang w:eastAsia="zh-CN"/>
        </w:rPr>
      </w:pPr>
      <w:r>
        <w:rPr>
          <w:rFonts w:hint="eastAsia" w:ascii="仿宋" w:hAnsi="仿宋" w:eastAsia="仿宋"/>
          <w:spacing w:val="2"/>
          <w:sz w:val="24"/>
          <w:szCs w:val="28"/>
        </w:rPr>
        <w:t>　　</w:t>
      </w:r>
      <w:r>
        <w:rPr>
          <w:rFonts w:ascii="仿宋" w:hAnsi="仿宋" w:eastAsia="仿宋"/>
          <w:spacing w:val="2"/>
          <w:sz w:val="24"/>
          <w:szCs w:val="28"/>
        </w:rPr>
        <w:t>新</w:t>
      </w:r>
      <w:r>
        <w:rPr>
          <w:rFonts w:ascii="仿宋" w:hAnsi="仿宋" w:eastAsia="仿宋"/>
          <w:sz w:val="24"/>
          <w:szCs w:val="28"/>
        </w:rPr>
        <w:t>华财</w:t>
      </w:r>
      <w:r>
        <w:rPr>
          <w:rFonts w:ascii="仿宋" w:hAnsi="仿宋" w:eastAsia="仿宋"/>
          <w:spacing w:val="2"/>
          <w:sz w:val="24"/>
          <w:szCs w:val="28"/>
        </w:rPr>
        <w:t>经</w:t>
      </w:r>
      <w:r>
        <w:rPr>
          <w:rFonts w:ascii="仿宋" w:hAnsi="仿宋" w:eastAsia="仿宋"/>
          <w:sz w:val="24"/>
          <w:szCs w:val="28"/>
        </w:rPr>
        <w:t>研</w:t>
      </w:r>
      <w:r>
        <w:rPr>
          <w:rFonts w:ascii="仿宋" w:hAnsi="仿宋" w:eastAsia="仿宋"/>
          <w:spacing w:val="2"/>
          <w:sz w:val="24"/>
          <w:szCs w:val="28"/>
        </w:rPr>
        <w:t>报</w:t>
      </w:r>
      <w:r>
        <w:rPr>
          <w:rFonts w:ascii="仿宋" w:hAnsi="仿宋" w:eastAsia="仿宋"/>
          <w:sz w:val="24"/>
          <w:szCs w:val="28"/>
        </w:rPr>
        <w:t>由</w:t>
      </w:r>
      <w:r>
        <w:rPr>
          <w:rFonts w:hint="eastAsia" w:ascii="仿宋" w:hAnsi="仿宋" w:eastAsia="仿宋"/>
          <w:sz w:val="24"/>
          <w:szCs w:val="28"/>
        </w:rPr>
        <w:t>新华社中国经济信息社</w:t>
      </w:r>
      <w:r>
        <w:rPr>
          <w:rFonts w:ascii="仿宋" w:hAnsi="仿宋" w:eastAsia="仿宋"/>
          <w:sz w:val="24"/>
          <w:szCs w:val="28"/>
        </w:rPr>
        <w:t>发</w:t>
      </w:r>
      <w:r>
        <w:rPr>
          <w:rFonts w:ascii="仿宋" w:hAnsi="仿宋" w:eastAsia="仿宋"/>
          <w:spacing w:val="2"/>
          <w:sz w:val="24"/>
          <w:szCs w:val="28"/>
        </w:rPr>
        <w:t>布</w:t>
      </w:r>
      <w:r>
        <w:rPr>
          <w:rFonts w:ascii="仿宋" w:hAnsi="仿宋" w:eastAsia="仿宋"/>
          <w:sz w:val="24"/>
          <w:szCs w:val="28"/>
        </w:rPr>
        <w:t>。</w:t>
      </w:r>
      <w:r>
        <w:rPr>
          <w:rFonts w:ascii="仿宋" w:hAnsi="仿宋" w:eastAsia="仿宋"/>
          <w:spacing w:val="2"/>
          <w:sz w:val="24"/>
          <w:szCs w:val="28"/>
        </w:rPr>
        <w:t>报</w:t>
      </w:r>
      <w:r>
        <w:rPr>
          <w:rFonts w:ascii="仿宋" w:hAnsi="仿宋" w:eastAsia="仿宋"/>
          <w:sz w:val="24"/>
          <w:szCs w:val="28"/>
        </w:rPr>
        <w:t>告依</w:t>
      </w:r>
      <w:r>
        <w:rPr>
          <w:rFonts w:ascii="仿宋" w:hAnsi="仿宋" w:eastAsia="仿宋"/>
          <w:spacing w:val="2"/>
          <w:sz w:val="24"/>
          <w:szCs w:val="28"/>
        </w:rPr>
        <w:t>据</w:t>
      </w:r>
      <w:r>
        <w:rPr>
          <w:rFonts w:ascii="仿宋" w:hAnsi="仿宋" w:eastAsia="仿宋"/>
          <w:sz w:val="24"/>
          <w:szCs w:val="28"/>
        </w:rPr>
        <w:t>国际</w:t>
      </w:r>
      <w:r>
        <w:rPr>
          <w:rFonts w:ascii="仿宋" w:hAnsi="仿宋" w:eastAsia="仿宋"/>
          <w:spacing w:val="2"/>
          <w:sz w:val="24"/>
          <w:szCs w:val="28"/>
        </w:rPr>
        <w:t>和</w:t>
      </w:r>
      <w:r>
        <w:rPr>
          <w:rFonts w:ascii="仿宋" w:hAnsi="仿宋" w:eastAsia="仿宋"/>
          <w:sz w:val="24"/>
          <w:szCs w:val="28"/>
        </w:rPr>
        <w:t>行业</w:t>
      </w:r>
      <w:r>
        <w:rPr>
          <w:rFonts w:ascii="仿宋" w:hAnsi="仿宋" w:eastAsia="仿宋"/>
          <w:spacing w:val="4"/>
          <w:sz w:val="24"/>
          <w:szCs w:val="28"/>
        </w:rPr>
        <w:t>通</w:t>
      </w:r>
      <w:r>
        <w:rPr>
          <w:rFonts w:ascii="仿宋" w:hAnsi="仿宋" w:eastAsia="仿宋"/>
          <w:sz w:val="24"/>
          <w:szCs w:val="28"/>
        </w:rPr>
        <w:t>行</w:t>
      </w:r>
      <w:r>
        <w:rPr>
          <w:rFonts w:ascii="仿宋" w:hAnsi="仿宋" w:eastAsia="仿宋"/>
          <w:spacing w:val="2"/>
          <w:sz w:val="24"/>
          <w:szCs w:val="28"/>
        </w:rPr>
        <w:t>准</w:t>
      </w:r>
      <w:r>
        <w:rPr>
          <w:rFonts w:ascii="仿宋" w:hAnsi="仿宋" w:eastAsia="仿宋"/>
          <w:sz w:val="24"/>
          <w:szCs w:val="28"/>
        </w:rPr>
        <w:t>则由</w:t>
      </w:r>
      <w:r>
        <w:rPr>
          <w:rFonts w:ascii="仿宋" w:hAnsi="仿宋" w:eastAsia="仿宋"/>
          <w:spacing w:val="2"/>
          <w:sz w:val="24"/>
          <w:szCs w:val="28"/>
        </w:rPr>
        <w:t>新</w:t>
      </w:r>
      <w:r>
        <w:rPr>
          <w:rFonts w:ascii="仿宋" w:hAnsi="仿宋" w:eastAsia="仿宋"/>
          <w:sz w:val="24"/>
          <w:szCs w:val="28"/>
        </w:rPr>
        <w:t>华</w:t>
      </w:r>
      <w:r>
        <w:rPr>
          <w:rFonts w:hint="eastAsia" w:ascii="仿宋" w:hAnsi="仿宋" w:eastAsia="仿宋"/>
          <w:sz w:val="24"/>
          <w:szCs w:val="28"/>
        </w:rPr>
        <w:t>社经济</w:t>
      </w:r>
      <w:r>
        <w:rPr>
          <w:rFonts w:ascii="仿宋" w:hAnsi="仿宋" w:eastAsia="仿宋"/>
          <w:sz w:val="24"/>
          <w:szCs w:val="28"/>
        </w:rPr>
        <w:t>分析</w:t>
      </w:r>
      <w:r>
        <w:rPr>
          <w:rFonts w:ascii="仿宋" w:hAnsi="仿宋" w:eastAsia="仿宋"/>
          <w:spacing w:val="2"/>
          <w:sz w:val="24"/>
          <w:szCs w:val="28"/>
        </w:rPr>
        <w:t>师</w:t>
      </w:r>
      <w:r>
        <w:rPr>
          <w:rFonts w:ascii="仿宋" w:hAnsi="仿宋" w:eastAsia="仿宋"/>
          <w:sz w:val="24"/>
          <w:szCs w:val="28"/>
        </w:rPr>
        <w:t>采</w:t>
      </w:r>
      <w:r>
        <w:rPr>
          <w:rFonts w:ascii="仿宋" w:hAnsi="仿宋" w:eastAsia="仿宋"/>
          <w:spacing w:val="2"/>
          <w:sz w:val="24"/>
          <w:szCs w:val="28"/>
        </w:rPr>
        <w:t>集</w:t>
      </w:r>
      <w:r>
        <w:rPr>
          <w:rFonts w:ascii="仿宋" w:hAnsi="仿宋" w:eastAsia="仿宋"/>
          <w:sz w:val="24"/>
          <w:szCs w:val="28"/>
        </w:rPr>
        <w:t>撰写</w:t>
      </w:r>
      <w:r>
        <w:rPr>
          <w:rFonts w:ascii="仿宋" w:hAnsi="仿宋" w:eastAsia="仿宋"/>
          <w:spacing w:val="2"/>
          <w:sz w:val="24"/>
          <w:szCs w:val="28"/>
        </w:rPr>
        <w:t>或</w:t>
      </w:r>
      <w:r>
        <w:rPr>
          <w:rFonts w:ascii="仿宋" w:hAnsi="仿宋" w:eastAsia="仿宋"/>
          <w:sz w:val="24"/>
          <w:szCs w:val="28"/>
        </w:rPr>
        <w:t>编发，</w:t>
      </w:r>
      <w:r>
        <w:rPr>
          <w:rFonts w:ascii="仿宋" w:hAnsi="仿宋" w:eastAsia="仿宋"/>
          <w:spacing w:val="2"/>
          <w:sz w:val="24"/>
          <w:szCs w:val="28"/>
        </w:rPr>
        <w:t>仅</w:t>
      </w:r>
      <w:r>
        <w:rPr>
          <w:rFonts w:ascii="仿宋" w:hAnsi="仿宋" w:eastAsia="仿宋"/>
          <w:sz w:val="24"/>
          <w:szCs w:val="28"/>
        </w:rPr>
        <w:t>反映作</w:t>
      </w:r>
      <w:r>
        <w:rPr>
          <w:rFonts w:ascii="仿宋" w:hAnsi="仿宋" w:eastAsia="仿宋"/>
          <w:spacing w:val="4"/>
          <w:sz w:val="24"/>
          <w:szCs w:val="28"/>
        </w:rPr>
        <w:t>者</w:t>
      </w:r>
      <w:r>
        <w:rPr>
          <w:rFonts w:ascii="仿宋" w:hAnsi="仿宋" w:eastAsia="仿宋"/>
          <w:sz w:val="24"/>
          <w:szCs w:val="28"/>
        </w:rPr>
        <w:t>的观</w:t>
      </w:r>
      <w:r>
        <w:rPr>
          <w:rFonts w:ascii="仿宋" w:hAnsi="仿宋" w:eastAsia="仿宋"/>
          <w:spacing w:val="2"/>
          <w:sz w:val="24"/>
          <w:szCs w:val="28"/>
        </w:rPr>
        <w:t>点</w:t>
      </w:r>
      <w:r>
        <w:rPr>
          <w:rFonts w:ascii="仿宋" w:hAnsi="仿宋" w:eastAsia="仿宋"/>
          <w:sz w:val="24"/>
          <w:szCs w:val="28"/>
        </w:rPr>
        <w:t>、见解</w:t>
      </w:r>
      <w:r>
        <w:rPr>
          <w:rFonts w:ascii="仿宋" w:hAnsi="仿宋" w:eastAsia="仿宋"/>
          <w:spacing w:val="2"/>
          <w:sz w:val="24"/>
          <w:szCs w:val="28"/>
        </w:rPr>
        <w:t>及</w:t>
      </w:r>
      <w:r>
        <w:rPr>
          <w:rFonts w:ascii="仿宋" w:hAnsi="仿宋" w:eastAsia="仿宋"/>
          <w:sz w:val="24"/>
          <w:szCs w:val="28"/>
        </w:rPr>
        <w:t>分析方</w:t>
      </w:r>
      <w:r>
        <w:rPr>
          <w:rFonts w:ascii="仿宋" w:hAnsi="仿宋" w:eastAsia="仿宋"/>
          <w:spacing w:val="2"/>
          <w:sz w:val="24"/>
          <w:szCs w:val="28"/>
        </w:rPr>
        <w:t>法</w:t>
      </w:r>
      <w:r>
        <w:rPr>
          <w:rFonts w:ascii="仿宋" w:hAnsi="仿宋" w:eastAsia="仿宋"/>
          <w:sz w:val="24"/>
          <w:szCs w:val="28"/>
        </w:rPr>
        <w:t>，尽</w:t>
      </w:r>
      <w:r>
        <w:rPr>
          <w:rFonts w:ascii="仿宋" w:hAnsi="仿宋" w:eastAsia="仿宋"/>
          <w:spacing w:val="2"/>
          <w:sz w:val="24"/>
          <w:szCs w:val="28"/>
        </w:rPr>
        <w:t>可</w:t>
      </w:r>
      <w:r>
        <w:rPr>
          <w:rFonts w:ascii="仿宋" w:hAnsi="仿宋" w:eastAsia="仿宋"/>
          <w:sz w:val="24"/>
          <w:szCs w:val="28"/>
        </w:rPr>
        <w:t>能保证</w:t>
      </w:r>
      <w:r>
        <w:rPr>
          <w:rFonts w:ascii="仿宋" w:hAnsi="仿宋" w:eastAsia="仿宋"/>
          <w:spacing w:val="2"/>
          <w:sz w:val="24"/>
          <w:szCs w:val="28"/>
        </w:rPr>
        <w:t>信</w:t>
      </w:r>
      <w:r>
        <w:rPr>
          <w:rFonts w:ascii="仿宋" w:hAnsi="仿宋" w:eastAsia="仿宋"/>
          <w:sz w:val="24"/>
          <w:szCs w:val="28"/>
        </w:rPr>
        <w:t>息的可</w:t>
      </w:r>
      <w:r>
        <w:rPr>
          <w:rFonts w:ascii="仿宋" w:hAnsi="仿宋" w:eastAsia="仿宋"/>
          <w:spacing w:val="2"/>
          <w:sz w:val="24"/>
          <w:szCs w:val="28"/>
        </w:rPr>
        <w:t>靠</w:t>
      </w:r>
      <w:r>
        <w:rPr>
          <w:rFonts w:ascii="仿宋" w:hAnsi="仿宋" w:eastAsia="仿宋"/>
          <w:sz w:val="24"/>
          <w:szCs w:val="28"/>
        </w:rPr>
        <w:t>、准</w:t>
      </w:r>
      <w:r>
        <w:rPr>
          <w:rFonts w:ascii="仿宋" w:hAnsi="仿宋" w:eastAsia="仿宋"/>
          <w:spacing w:val="2"/>
          <w:sz w:val="24"/>
          <w:szCs w:val="28"/>
        </w:rPr>
        <w:t>确</w:t>
      </w:r>
      <w:r>
        <w:rPr>
          <w:rFonts w:ascii="仿宋" w:hAnsi="仿宋" w:eastAsia="仿宋"/>
          <w:sz w:val="24"/>
          <w:szCs w:val="28"/>
        </w:rPr>
        <w:t>和完整</w:t>
      </w:r>
      <w:r>
        <w:rPr>
          <w:rFonts w:hint="eastAsia" w:ascii="仿宋" w:hAnsi="仿宋" w:eastAsia="仿宋"/>
          <w:spacing w:val="2"/>
          <w:sz w:val="24"/>
          <w:szCs w:val="28"/>
        </w:rPr>
        <w:t>，</w:t>
      </w:r>
      <w:r>
        <w:rPr>
          <w:rFonts w:ascii="仿宋" w:hAnsi="仿宋" w:eastAsia="仿宋"/>
          <w:sz w:val="24"/>
          <w:szCs w:val="28"/>
        </w:rPr>
        <w:t>不</w:t>
      </w:r>
      <w:r>
        <w:rPr>
          <w:rFonts w:ascii="仿宋" w:hAnsi="仿宋" w:eastAsia="仿宋"/>
          <w:spacing w:val="2"/>
          <w:sz w:val="24"/>
          <w:szCs w:val="28"/>
        </w:rPr>
        <w:t>对</w:t>
      </w:r>
      <w:r>
        <w:rPr>
          <w:rFonts w:ascii="仿宋" w:hAnsi="仿宋" w:eastAsia="仿宋"/>
          <w:sz w:val="24"/>
          <w:szCs w:val="28"/>
        </w:rPr>
        <w:t>外公开</w:t>
      </w:r>
      <w:r>
        <w:rPr>
          <w:rFonts w:ascii="仿宋" w:hAnsi="仿宋" w:eastAsia="仿宋"/>
          <w:spacing w:val="2"/>
          <w:sz w:val="24"/>
          <w:szCs w:val="28"/>
        </w:rPr>
        <w:t>发</w:t>
      </w:r>
      <w:r>
        <w:rPr>
          <w:rFonts w:ascii="仿宋" w:hAnsi="仿宋" w:eastAsia="仿宋"/>
          <w:sz w:val="24"/>
          <w:szCs w:val="28"/>
        </w:rPr>
        <w:t>布，</w:t>
      </w:r>
      <w:r>
        <w:rPr>
          <w:rFonts w:ascii="仿宋" w:hAnsi="仿宋" w:eastAsia="仿宋"/>
          <w:spacing w:val="2"/>
          <w:sz w:val="24"/>
          <w:szCs w:val="28"/>
        </w:rPr>
        <w:t>仅</w:t>
      </w:r>
      <w:r>
        <w:rPr>
          <w:rFonts w:ascii="仿宋" w:hAnsi="仿宋" w:eastAsia="仿宋"/>
          <w:sz w:val="24"/>
          <w:szCs w:val="28"/>
        </w:rPr>
        <w:t>供接收</w:t>
      </w:r>
      <w:r>
        <w:rPr>
          <w:rFonts w:ascii="仿宋" w:hAnsi="仿宋" w:eastAsia="仿宋"/>
          <w:spacing w:val="2"/>
          <w:sz w:val="24"/>
          <w:szCs w:val="28"/>
        </w:rPr>
        <w:t>客</w:t>
      </w:r>
      <w:r>
        <w:rPr>
          <w:rFonts w:ascii="仿宋" w:hAnsi="仿宋" w:eastAsia="仿宋"/>
          <w:sz w:val="24"/>
          <w:szCs w:val="28"/>
        </w:rPr>
        <w:t>户参考</w:t>
      </w:r>
      <w:r>
        <w:rPr>
          <w:rFonts w:ascii="仿宋" w:hAnsi="仿宋" w:eastAsia="仿宋"/>
          <w:spacing w:val="2"/>
          <w:sz w:val="24"/>
          <w:szCs w:val="28"/>
        </w:rPr>
        <w:t>。</w:t>
      </w:r>
      <w:r>
        <w:rPr>
          <w:rFonts w:ascii="仿宋" w:hAnsi="仿宋" w:eastAsia="仿宋"/>
          <w:sz w:val="24"/>
          <w:szCs w:val="28"/>
        </w:rPr>
        <w:t>未经</w:t>
      </w:r>
      <w:r>
        <w:rPr>
          <w:rFonts w:ascii="仿宋" w:hAnsi="仿宋" w:eastAsia="仿宋"/>
          <w:spacing w:val="2"/>
          <w:sz w:val="24"/>
          <w:szCs w:val="28"/>
        </w:rPr>
        <w:t>书</w:t>
      </w:r>
      <w:r>
        <w:rPr>
          <w:rFonts w:ascii="仿宋" w:hAnsi="仿宋" w:eastAsia="仿宋"/>
          <w:sz w:val="24"/>
          <w:szCs w:val="28"/>
        </w:rPr>
        <w:t>面许可</w:t>
      </w:r>
      <w:r>
        <w:rPr>
          <w:rFonts w:ascii="仿宋" w:hAnsi="仿宋" w:eastAsia="仿宋"/>
          <w:spacing w:val="4"/>
          <w:sz w:val="24"/>
          <w:szCs w:val="28"/>
        </w:rPr>
        <w:t>，</w:t>
      </w:r>
      <w:r>
        <w:rPr>
          <w:rFonts w:ascii="仿宋" w:hAnsi="仿宋" w:eastAsia="仿宋"/>
          <w:sz w:val="24"/>
          <w:szCs w:val="28"/>
        </w:rPr>
        <w:t>任何机</w:t>
      </w:r>
      <w:r>
        <w:rPr>
          <w:rFonts w:ascii="仿宋" w:hAnsi="仿宋" w:eastAsia="仿宋"/>
          <w:spacing w:val="2"/>
          <w:sz w:val="24"/>
          <w:szCs w:val="28"/>
        </w:rPr>
        <w:t>构</w:t>
      </w:r>
      <w:r>
        <w:rPr>
          <w:rFonts w:ascii="仿宋" w:hAnsi="仿宋" w:eastAsia="仿宋"/>
          <w:sz w:val="24"/>
          <w:szCs w:val="28"/>
        </w:rPr>
        <w:t>或个人</w:t>
      </w:r>
      <w:r>
        <w:rPr>
          <w:rFonts w:ascii="仿宋" w:hAnsi="仿宋" w:eastAsia="仿宋"/>
          <w:spacing w:val="-3"/>
          <w:sz w:val="24"/>
          <w:szCs w:val="28"/>
        </w:rPr>
        <w:t>不</w:t>
      </w:r>
      <w:r>
        <w:rPr>
          <w:rFonts w:ascii="仿宋" w:hAnsi="仿宋" w:eastAsia="仿宋"/>
          <w:sz w:val="24"/>
          <w:szCs w:val="28"/>
        </w:rPr>
        <w:t>得</w:t>
      </w:r>
      <w:r>
        <w:rPr>
          <w:rFonts w:ascii="仿宋" w:hAnsi="仿宋" w:eastAsia="仿宋"/>
          <w:spacing w:val="-3"/>
          <w:sz w:val="24"/>
          <w:szCs w:val="28"/>
        </w:rPr>
        <w:t>以</w:t>
      </w:r>
      <w:r>
        <w:rPr>
          <w:rFonts w:ascii="仿宋" w:hAnsi="仿宋" w:eastAsia="仿宋"/>
          <w:sz w:val="24"/>
          <w:szCs w:val="28"/>
        </w:rPr>
        <w:t>任</w:t>
      </w:r>
      <w:r>
        <w:rPr>
          <w:rFonts w:ascii="仿宋" w:hAnsi="仿宋" w:eastAsia="仿宋"/>
          <w:spacing w:val="-3"/>
          <w:sz w:val="24"/>
          <w:szCs w:val="28"/>
        </w:rPr>
        <w:t>何</w:t>
      </w:r>
      <w:r>
        <w:rPr>
          <w:rFonts w:ascii="仿宋" w:hAnsi="仿宋" w:eastAsia="仿宋"/>
          <w:sz w:val="24"/>
          <w:szCs w:val="28"/>
        </w:rPr>
        <w:t>形</w:t>
      </w:r>
      <w:r>
        <w:rPr>
          <w:rFonts w:ascii="仿宋" w:hAnsi="仿宋" w:eastAsia="仿宋"/>
          <w:spacing w:val="-5"/>
          <w:sz w:val="24"/>
          <w:szCs w:val="28"/>
        </w:rPr>
        <w:t>式</w:t>
      </w:r>
      <w:r>
        <w:rPr>
          <w:rFonts w:ascii="仿宋" w:hAnsi="仿宋" w:eastAsia="仿宋"/>
          <w:sz w:val="24"/>
          <w:szCs w:val="28"/>
        </w:rPr>
        <w:t>翻</w:t>
      </w:r>
      <w:r>
        <w:rPr>
          <w:rFonts w:ascii="仿宋" w:hAnsi="仿宋" w:eastAsia="仿宋"/>
          <w:spacing w:val="-3"/>
          <w:sz w:val="24"/>
          <w:szCs w:val="28"/>
        </w:rPr>
        <w:t>版</w:t>
      </w:r>
      <w:r>
        <w:rPr>
          <w:rFonts w:ascii="仿宋" w:hAnsi="仿宋" w:eastAsia="仿宋"/>
          <w:sz w:val="24"/>
          <w:szCs w:val="28"/>
        </w:rPr>
        <w:t>、复</w:t>
      </w:r>
      <w:r>
        <w:rPr>
          <w:rFonts w:ascii="仿宋" w:hAnsi="仿宋" w:eastAsia="仿宋"/>
          <w:spacing w:val="-3"/>
          <w:sz w:val="24"/>
          <w:szCs w:val="28"/>
        </w:rPr>
        <w:t>制</w:t>
      </w:r>
      <w:r>
        <w:rPr>
          <w:rFonts w:ascii="仿宋" w:hAnsi="仿宋" w:eastAsia="仿宋"/>
          <w:sz w:val="24"/>
          <w:szCs w:val="28"/>
        </w:rPr>
        <w:t>、</w:t>
      </w:r>
      <w:r>
        <w:rPr>
          <w:rFonts w:ascii="仿宋" w:hAnsi="仿宋" w:eastAsia="仿宋"/>
          <w:spacing w:val="-3"/>
          <w:sz w:val="24"/>
          <w:szCs w:val="28"/>
        </w:rPr>
        <w:t>刊</w:t>
      </w:r>
      <w:r>
        <w:rPr>
          <w:rFonts w:ascii="仿宋" w:hAnsi="仿宋" w:eastAsia="仿宋"/>
          <w:sz w:val="24"/>
          <w:szCs w:val="28"/>
        </w:rPr>
        <w:t>登</w:t>
      </w:r>
      <w:r>
        <w:rPr>
          <w:rFonts w:ascii="仿宋" w:hAnsi="仿宋" w:eastAsia="仿宋"/>
          <w:spacing w:val="-3"/>
          <w:sz w:val="24"/>
          <w:szCs w:val="28"/>
        </w:rPr>
        <w:t>、</w:t>
      </w:r>
      <w:r>
        <w:rPr>
          <w:rFonts w:ascii="仿宋" w:hAnsi="仿宋" w:eastAsia="仿宋"/>
          <w:sz w:val="24"/>
          <w:szCs w:val="28"/>
        </w:rPr>
        <w:t>转</w:t>
      </w:r>
      <w:r>
        <w:rPr>
          <w:rFonts w:ascii="仿宋" w:hAnsi="仿宋" w:eastAsia="仿宋"/>
          <w:spacing w:val="-3"/>
          <w:sz w:val="24"/>
          <w:szCs w:val="28"/>
        </w:rPr>
        <w:t>载</w:t>
      </w:r>
      <w:r>
        <w:rPr>
          <w:rFonts w:ascii="仿宋" w:hAnsi="仿宋" w:eastAsia="仿宋"/>
          <w:sz w:val="24"/>
          <w:szCs w:val="28"/>
        </w:rPr>
        <w:t>和</w:t>
      </w:r>
      <w:r>
        <w:rPr>
          <w:rFonts w:ascii="仿宋" w:hAnsi="仿宋" w:eastAsia="仿宋"/>
          <w:spacing w:val="-3"/>
          <w:sz w:val="24"/>
          <w:szCs w:val="28"/>
        </w:rPr>
        <w:t>引</w:t>
      </w:r>
      <w:r>
        <w:rPr>
          <w:rFonts w:ascii="仿宋" w:hAnsi="仿宋" w:eastAsia="仿宋"/>
          <w:sz w:val="24"/>
          <w:szCs w:val="28"/>
        </w:rPr>
        <w:t>用。</w:t>
      </w:r>
    </w:p>
    <w:sectPr>
      <w:footerReference r:id="rId5" w:type="first"/>
      <w:headerReference r:id="rId3" w:type="default"/>
      <w:footerReference r:id="rId4" w:type="default"/>
      <w:pgSz w:w="11906" w:h="16838"/>
      <w:pgMar w:top="1701" w:right="851" w:bottom="720" w:left="851" w:header="227" w:footer="79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5071184"/>
    </w:sdtPr>
    <w:sdtContent>
      <w:sdt>
        <w:sdtPr>
          <w:id w:val="-1769616900"/>
        </w:sdtPr>
        <w:sdtContent>
          <w:p>
            <w:pPr>
              <w:pStyle w:val="10"/>
              <w:jc w:val="right"/>
            </w:pP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pPr>
    <w:r>
      <w:rPr>
        <w:sz w:val="23"/>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-17780</wp:posOffset>
              </wp:positionV>
              <wp:extent cx="1968500" cy="1404620"/>
              <wp:effectExtent l="0" t="0" r="12700" b="5080"/>
              <wp:wrapSquare wrapText="bothSides"/>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68500" cy="1404620"/>
                      </a:xfrm>
                      <a:prstGeom prst="rect">
                        <a:avLst/>
                      </a:prstGeom>
                      <a:solidFill>
                        <a:srgbClr val="FFFFFF"/>
                      </a:solidFill>
                      <a:ln w="9525">
                        <a:noFill/>
                        <a:miter lim="800000"/>
                      </a:ln>
                      <a:effectLst/>
                    </wps:spPr>
                    <wps:txbx>
                      <w:txbxContent>
                        <w:p>
                          <w:pPr>
                            <w:jc w:val="left"/>
                            <w:rPr>
                              <w:rFonts w:ascii="仿宋" w:hAnsi="仿宋" w:eastAsia="仿宋"/>
                              <w:color w:val="1F4E79" w:themeColor="accent5" w:themeShade="80"/>
                            </w:rPr>
                          </w:pPr>
                          <w:r>
                            <w:rPr>
                              <w:rFonts w:hint="eastAsia" w:ascii="仿宋" w:hAnsi="仿宋" w:eastAsia="仿宋"/>
                              <w:color w:val="1F4E79" w:themeColor="accent5" w:themeShade="80"/>
                            </w:rPr>
                            <w:t xml:space="preserve">请参阅本报告最末重要声明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1.4pt;height:110.6pt;width:155pt;mso-position-horizontal:left;mso-position-horizontal-relative:margin;mso-wrap-distance-bottom:3.6pt;mso-wrap-distance-left:9pt;mso-wrap-distance-right:9pt;mso-wrap-distance-top:3.6pt;z-index:251660288;mso-width-relative:page;mso-height-relative:margin;mso-height-percent:200;" fillcolor="#FFFFFF" filled="t" stroked="f" coordsize="21600,21600" o:gfxdata="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iGOMR1QAA&#10;AAcBAAAPAAAAAAAAAAEAIAAAACIAAABkcnMvZG93bnJldi54bWxQSwECFAAUAAAACACHTuJAtZdJ&#10;ECECAAAUBAAADgAAAAAAAAABACAAAAAkAQAAZHJzL2Uyb0RvYy54bWxQSwUGAAAAAAYABgBZAQAA&#10;twUAAAAA&#10;">
              <v:fill on="t" focussize="0,0"/>
              <v:stroke on="f" miterlimit="8" joinstyle="miter"/>
              <v:imagedata o:title=""/>
              <o:lock v:ext="edit" aspectratio="f"/>
              <v:textbox style="mso-fit-shape-to-text:t;">
                <w:txbxContent>
                  <w:p>
                    <w:pPr>
                      <w:jc w:val="left"/>
                      <w:rPr>
                        <w:rFonts w:ascii="仿宋" w:hAnsi="仿宋" w:eastAsia="仿宋"/>
                        <w:color w:val="1F4E79" w:themeColor="accent5" w:themeShade="80"/>
                      </w:rPr>
                    </w:pPr>
                    <w:r>
                      <w:rPr>
                        <w:rFonts w:hint="eastAsia" w:ascii="仿宋" w:hAnsi="仿宋" w:eastAsia="仿宋"/>
                        <w:color w:val="1F4E79" w:themeColor="accent5" w:themeShade="80"/>
                      </w:rPr>
                      <w:t xml:space="preserve">请参阅本报告最末重要声明 </w:t>
                    </w:r>
                  </w:p>
                </w:txbxContent>
              </v:textbox>
              <w10:wrap type="square"/>
            </v:shape>
          </w:pict>
        </mc:Fallback>
      </mc:AlternateContent>
    </w:r>
    <w:sdt>
      <w:sdtPr>
        <w:id w:val="226194661"/>
      </w:sdtPr>
      <w:sdtContent>
        <w:sdt>
          <w:sdtPr>
            <w:id w:val="-401524500"/>
          </w:sdtPr>
          <w:sdtContent>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35</w:t>
            </w:r>
            <w:r>
              <w:rPr>
                <w:b/>
                <w:bCs/>
                <w:sz w:val="24"/>
                <w:szCs w:val="24"/>
              </w:rPr>
              <w:fldChar w:fldCharType="end"/>
            </w:r>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column">
            <wp:posOffset>-159385</wp:posOffset>
          </wp:positionH>
          <wp:positionV relativeFrom="paragraph">
            <wp:posOffset>-86995</wp:posOffset>
          </wp:positionV>
          <wp:extent cx="6572250" cy="96012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0" cy="9601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D8"/>
    <w:rsid w:val="000010D0"/>
    <w:rsid w:val="000122C0"/>
    <w:rsid w:val="0002257C"/>
    <w:rsid w:val="000231FC"/>
    <w:rsid w:val="0002324E"/>
    <w:rsid w:val="0003553B"/>
    <w:rsid w:val="00042427"/>
    <w:rsid w:val="00042873"/>
    <w:rsid w:val="000454FC"/>
    <w:rsid w:val="00055D93"/>
    <w:rsid w:val="00081EAE"/>
    <w:rsid w:val="000859B7"/>
    <w:rsid w:val="000954D9"/>
    <w:rsid w:val="00096D00"/>
    <w:rsid w:val="00097D22"/>
    <w:rsid w:val="000C01AE"/>
    <w:rsid w:val="000C5E3C"/>
    <w:rsid w:val="000D3AE7"/>
    <w:rsid w:val="000D66D1"/>
    <w:rsid w:val="000E0ADE"/>
    <w:rsid w:val="00100F1E"/>
    <w:rsid w:val="00117346"/>
    <w:rsid w:val="00125836"/>
    <w:rsid w:val="0013195D"/>
    <w:rsid w:val="00132EE3"/>
    <w:rsid w:val="001579D7"/>
    <w:rsid w:val="001976D2"/>
    <w:rsid w:val="001A120B"/>
    <w:rsid w:val="001B24C3"/>
    <w:rsid w:val="001C129A"/>
    <w:rsid w:val="001C16F3"/>
    <w:rsid w:val="001C7138"/>
    <w:rsid w:val="001D401A"/>
    <w:rsid w:val="001E061F"/>
    <w:rsid w:val="001E18EF"/>
    <w:rsid w:val="001F0DA2"/>
    <w:rsid w:val="0021019F"/>
    <w:rsid w:val="002103EB"/>
    <w:rsid w:val="0024665B"/>
    <w:rsid w:val="00271E57"/>
    <w:rsid w:val="002741DA"/>
    <w:rsid w:val="00276A09"/>
    <w:rsid w:val="00285A99"/>
    <w:rsid w:val="00296011"/>
    <w:rsid w:val="002A079F"/>
    <w:rsid w:val="002B0169"/>
    <w:rsid w:val="002B6ADE"/>
    <w:rsid w:val="002C2D7A"/>
    <w:rsid w:val="002D13D5"/>
    <w:rsid w:val="002D181C"/>
    <w:rsid w:val="002D601B"/>
    <w:rsid w:val="002E0C24"/>
    <w:rsid w:val="002E126F"/>
    <w:rsid w:val="003007EA"/>
    <w:rsid w:val="003031C6"/>
    <w:rsid w:val="00310AF1"/>
    <w:rsid w:val="0031326C"/>
    <w:rsid w:val="003244A8"/>
    <w:rsid w:val="00326AE7"/>
    <w:rsid w:val="0034304F"/>
    <w:rsid w:val="00347618"/>
    <w:rsid w:val="003729EA"/>
    <w:rsid w:val="00374A4A"/>
    <w:rsid w:val="003A6322"/>
    <w:rsid w:val="003A7A0F"/>
    <w:rsid w:val="003B45E3"/>
    <w:rsid w:val="003B5E5A"/>
    <w:rsid w:val="003E38BB"/>
    <w:rsid w:val="003F09D5"/>
    <w:rsid w:val="003F637A"/>
    <w:rsid w:val="00401C78"/>
    <w:rsid w:val="00413E34"/>
    <w:rsid w:val="00416A58"/>
    <w:rsid w:val="00427563"/>
    <w:rsid w:val="00431FF1"/>
    <w:rsid w:val="004447E0"/>
    <w:rsid w:val="00445BA4"/>
    <w:rsid w:val="004479F7"/>
    <w:rsid w:val="00447C7F"/>
    <w:rsid w:val="004511D1"/>
    <w:rsid w:val="004540A4"/>
    <w:rsid w:val="004626DB"/>
    <w:rsid w:val="00465952"/>
    <w:rsid w:val="00467614"/>
    <w:rsid w:val="00474A63"/>
    <w:rsid w:val="00481DEF"/>
    <w:rsid w:val="00486C72"/>
    <w:rsid w:val="00490DF0"/>
    <w:rsid w:val="004A37B6"/>
    <w:rsid w:val="004A7042"/>
    <w:rsid w:val="004B0ECE"/>
    <w:rsid w:val="004E65FF"/>
    <w:rsid w:val="004F45B9"/>
    <w:rsid w:val="00502ACC"/>
    <w:rsid w:val="005066D8"/>
    <w:rsid w:val="00507F9C"/>
    <w:rsid w:val="005107A7"/>
    <w:rsid w:val="005271A4"/>
    <w:rsid w:val="00546D0A"/>
    <w:rsid w:val="00557C17"/>
    <w:rsid w:val="00565163"/>
    <w:rsid w:val="00575304"/>
    <w:rsid w:val="00582040"/>
    <w:rsid w:val="005932FA"/>
    <w:rsid w:val="005A00AB"/>
    <w:rsid w:val="005B4AB4"/>
    <w:rsid w:val="005B730A"/>
    <w:rsid w:val="005C11F0"/>
    <w:rsid w:val="005D0E30"/>
    <w:rsid w:val="005D25D3"/>
    <w:rsid w:val="00622AB9"/>
    <w:rsid w:val="00625AA9"/>
    <w:rsid w:val="006349CA"/>
    <w:rsid w:val="00635FD4"/>
    <w:rsid w:val="00642D07"/>
    <w:rsid w:val="00677E78"/>
    <w:rsid w:val="00685229"/>
    <w:rsid w:val="006C1497"/>
    <w:rsid w:val="006C153F"/>
    <w:rsid w:val="006C2CE0"/>
    <w:rsid w:val="006C4E1F"/>
    <w:rsid w:val="006C6A31"/>
    <w:rsid w:val="006D5503"/>
    <w:rsid w:val="006F3D10"/>
    <w:rsid w:val="006F4F5E"/>
    <w:rsid w:val="00702A16"/>
    <w:rsid w:val="007052B7"/>
    <w:rsid w:val="0071266E"/>
    <w:rsid w:val="007245D4"/>
    <w:rsid w:val="007260F5"/>
    <w:rsid w:val="007348C2"/>
    <w:rsid w:val="00743B7E"/>
    <w:rsid w:val="007444F1"/>
    <w:rsid w:val="007B0AC6"/>
    <w:rsid w:val="007B469A"/>
    <w:rsid w:val="007D0B2F"/>
    <w:rsid w:val="007E48EC"/>
    <w:rsid w:val="007F3994"/>
    <w:rsid w:val="007F6E63"/>
    <w:rsid w:val="00827383"/>
    <w:rsid w:val="0082799B"/>
    <w:rsid w:val="008311D7"/>
    <w:rsid w:val="00837A89"/>
    <w:rsid w:val="0086468C"/>
    <w:rsid w:val="0087641A"/>
    <w:rsid w:val="008822AF"/>
    <w:rsid w:val="0088469D"/>
    <w:rsid w:val="00892668"/>
    <w:rsid w:val="008928FA"/>
    <w:rsid w:val="008B018A"/>
    <w:rsid w:val="008B1306"/>
    <w:rsid w:val="008B16FD"/>
    <w:rsid w:val="008B1727"/>
    <w:rsid w:val="008D316C"/>
    <w:rsid w:val="00914095"/>
    <w:rsid w:val="00946744"/>
    <w:rsid w:val="00952575"/>
    <w:rsid w:val="00954643"/>
    <w:rsid w:val="00963CF6"/>
    <w:rsid w:val="0096617E"/>
    <w:rsid w:val="00994E0D"/>
    <w:rsid w:val="009B04DF"/>
    <w:rsid w:val="009B19FE"/>
    <w:rsid w:val="009C5994"/>
    <w:rsid w:val="009E1606"/>
    <w:rsid w:val="009E5951"/>
    <w:rsid w:val="009F1707"/>
    <w:rsid w:val="009F24B7"/>
    <w:rsid w:val="009F4F26"/>
    <w:rsid w:val="009F51AC"/>
    <w:rsid w:val="00A0180D"/>
    <w:rsid w:val="00A13214"/>
    <w:rsid w:val="00A20A87"/>
    <w:rsid w:val="00A43356"/>
    <w:rsid w:val="00A44E68"/>
    <w:rsid w:val="00A4717D"/>
    <w:rsid w:val="00A550C7"/>
    <w:rsid w:val="00A60DB1"/>
    <w:rsid w:val="00A843E1"/>
    <w:rsid w:val="00AA0C9F"/>
    <w:rsid w:val="00AA0E3B"/>
    <w:rsid w:val="00AA181B"/>
    <w:rsid w:val="00AB6E1B"/>
    <w:rsid w:val="00AC163C"/>
    <w:rsid w:val="00AC34EA"/>
    <w:rsid w:val="00AD33D2"/>
    <w:rsid w:val="00B375BD"/>
    <w:rsid w:val="00B411FB"/>
    <w:rsid w:val="00B53AE3"/>
    <w:rsid w:val="00B57592"/>
    <w:rsid w:val="00B775D6"/>
    <w:rsid w:val="00B91C0B"/>
    <w:rsid w:val="00BA3122"/>
    <w:rsid w:val="00BA7CA3"/>
    <w:rsid w:val="00BC796B"/>
    <w:rsid w:val="00BD056B"/>
    <w:rsid w:val="00BD2D1F"/>
    <w:rsid w:val="00BD4773"/>
    <w:rsid w:val="00BF26D5"/>
    <w:rsid w:val="00BF2E50"/>
    <w:rsid w:val="00BF629F"/>
    <w:rsid w:val="00BF7F02"/>
    <w:rsid w:val="00C06551"/>
    <w:rsid w:val="00C11ECD"/>
    <w:rsid w:val="00C1439A"/>
    <w:rsid w:val="00C16ECC"/>
    <w:rsid w:val="00C17B78"/>
    <w:rsid w:val="00C219C3"/>
    <w:rsid w:val="00C24FAC"/>
    <w:rsid w:val="00C26197"/>
    <w:rsid w:val="00C31EDC"/>
    <w:rsid w:val="00C369D8"/>
    <w:rsid w:val="00CA69BF"/>
    <w:rsid w:val="00CB20E0"/>
    <w:rsid w:val="00CB381D"/>
    <w:rsid w:val="00CC444B"/>
    <w:rsid w:val="00CC47A7"/>
    <w:rsid w:val="00CE11F4"/>
    <w:rsid w:val="00CE2DAB"/>
    <w:rsid w:val="00D005B7"/>
    <w:rsid w:val="00D03A88"/>
    <w:rsid w:val="00D0424E"/>
    <w:rsid w:val="00D108BC"/>
    <w:rsid w:val="00D138BF"/>
    <w:rsid w:val="00D21BAE"/>
    <w:rsid w:val="00D30AC5"/>
    <w:rsid w:val="00D31FB5"/>
    <w:rsid w:val="00D32CAD"/>
    <w:rsid w:val="00D46195"/>
    <w:rsid w:val="00D57D68"/>
    <w:rsid w:val="00DA72A7"/>
    <w:rsid w:val="00DA7EBC"/>
    <w:rsid w:val="00DC176E"/>
    <w:rsid w:val="00DC1981"/>
    <w:rsid w:val="00DD78DA"/>
    <w:rsid w:val="00DE065F"/>
    <w:rsid w:val="00E0473C"/>
    <w:rsid w:val="00E108AC"/>
    <w:rsid w:val="00E123FC"/>
    <w:rsid w:val="00E17CF0"/>
    <w:rsid w:val="00E21D5E"/>
    <w:rsid w:val="00E3106B"/>
    <w:rsid w:val="00E4144F"/>
    <w:rsid w:val="00E456EC"/>
    <w:rsid w:val="00E46F96"/>
    <w:rsid w:val="00E532F5"/>
    <w:rsid w:val="00E60625"/>
    <w:rsid w:val="00E82B4A"/>
    <w:rsid w:val="00E83CDA"/>
    <w:rsid w:val="00E934ED"/>
    <w:rsid w:val="00E94F32"/>
    <w:rsid w:val="00E96B58"/>
    <w:rsid w:val="00EA4DCF"/>
    <w:rsid w:val="00EC0927"/>
    <w:rsid w:val="00ED2FAC"/>
    <w:rsid w:val="00EE6A31"/>
    <w:rsid w:val="00F03E18"/>
    <w:rsid w:val="00F04B87"/>
    <w:rsid w:val="00F23668"/>
    <w:rsid w:val="00F24F61"/>
    <w:rsid w:val="00F30E19"/>
    <w:rsid w:val="00F42CDF"/>
    <w:rsid w:val="00F46A23"/>
    <w:rsid w:val="00F66E6C"/>
    <w:rsid w:val="00FB0079"/>
    <w:rsid w:val="00FC75E4"/>
    <w:rsid w:val="00FD2E1B"/>
    <w:rsid w:val="00FE6C5C"/>
    <w:rsid w:val="01283C17"/>
    <w:rsid w:val="018D5B0F"/>
    <w:rsid w:val="02311ED3"/>
    <w:rsid w:val="0315444C"/>
    <w:rsid w:val="03576B19"/>
    <w:rsid w:val="03B22E9B"/>
    <w:rsid w:val="0400691F"/>
    <w:rsid w:val="04563E3B"/>
    <w:rsid w:val="04EC6C34"/>
    <w:rsid w:val="05295111"/>
    <w:rsid w:val="056036EE"/>
    <w:rsid w:val="06413E20"/>
    <w:rsid w:val="0670458E"/>
    <w:rsid w:val="067D4E6D"/>
    <w:rsid w:val="0683164A"/>
    <w:rsid w:val="073455F6"/>
    <w:rsid w:val="07977233"/>
    <w:rsid w:val="07B2784B"/>
    <w:rsid w:val="07C3555F"/>
    <w:rsid w:val="0809417F"/>
    <w:rsid w:val="082536B3"/>
    <w:rsid w:val="083B7549"/>
    <w:rsid w:val="083C6D98"/>
    <w:rsid w:val="091B29B1"/>
    <w:rsid w:val="096C0B56"/>
    <w:rsid w:val="09E831EA"/>
    <w:rsid w:val="0A197043"/>
    <w:rsid w:val="0A3F4D1B"/>
    <w:rsid w:val="0ABD3C26"/>
    <w:rsid w:val="0B2D292E"/>
    <w:rsid w:val="0B6C67CA"/>
    <w:rsid w:val="0C582601"/>
    <w:rsid w:val="0C796FBB"/>
    <w:rsid w:val="0CA31C26"/>
    <w:rsid w:val="0D6D3633"/>
    <w:rsid w:val="0DCE5443"/>
    <w:rsid w:val="0E507E72"/>
    <w:rsid w:val="0E596964"/>
    <w:rsid w:val="0EDC2964"/>
    <w:rsid w:val="10436B87"/>
    <w:rsid w:val="106C1D63"/>
    <w:rsid w:val="109E7225"/>
    <w:rsid w:val="10C67887"/>
    <w:rsid w:val="10CB52BF"/>
    <w:rsid w:val="11411A75"/>
    <w:rsid w:val="11C545C4"/>
    <w:rsid w:val="11CA35B7"/>
    <w:rsid w:val="121158B7"/>
    <w:rsid w:val="12F01A14"/>
    <w:rsid w:val="130C2676"/>
    <w:rsid w:val="134D6672"/>
    <w:rsid w:val="13F46618"/>
    <w:rsid w:val="148648E2"/>
    <w:rsid w:val="14864A5F"/>
    <w:rsid w:val="148847B6"/>
    <w:rsid w:val="14DA7CC5"/>
    <w:rsid w:val="16164B0B"/>
    <w:rsid w:val="16754669"/>
    <w:rsid w:val="172E2A79"/>
    <w:rsid w:val="17672C90"/>
    <w:rsid w:val="178D3E7B"/>
    <w:rsid w:val="17E0700A"/>
    <w:rsid w:val="17E821BD"/>
    <w:rsid w:val="18663DED"/>
    <w:rsid w:val="187E1EDA"/>
    <w:rsid w:val="18C1200F"/>
    <w:rsid w:val="193102D8"/>
    <w:rsid w:val="19632960"/>
    <w:rsid w:val="198B6E1A"/>
    <w:rsid w:val="1A4C1929"/>
    <w:rsid w:val="1B3414E4"/>
    <w:rsid w:val="1B5A17B5"/>
    <w:rsid w:val="1B765BCC"/>
    <w:rsid w:val="1C2C06E2"/>
    <w:rsid w:val="1C793223"/>
    <w:rsid w:val="1C7C007B"/>
    <w:rsid w:val="1CBB6942"/>
    <w:rsid w:val="1CCA0EAC"/>
    <w:rsid w:val="1D413770"/>
    <w:rsid w:val="1D6E2B49"/>
    <w:rsid w:val="1D730679"/>
    <w:rsid w:val="1DA266D0"/>
    <w:rsid w:val="1DB36F77"/>
    <w:rsid w:val="1E1C7F42"/>
    <w:rsid w:val="1E8520F6"/>
    <w:rsid w:val="1EDE34EC"/>
    <w:rsid w:val="1F5E2511"/>
    <w:rsid w:val="1FE33296"/>
    <w:rsid w:val="200E6B43"/>
    <w:rsid w:val="202E4C71"/>
    <w:rsid w:val="20746859"/>
    <w:rsid w:val="20E16403"/>
    <w:rsid w:val="210D67C1"/>
    <w:rsid w:val="212616BD"/>
    <w:rsid w:val="22240A98"/>
    <w:rsid w:val="228B156A"/>
    <w:rsid w:val="228E0626"/>
    <w:rsid w:val="22AA2A0E"/>
    <w:rsid w:val="22AD74B3"/>
    <w:rsid w:val="22C355CC"/>
    <w:rsid w:val="22D61432"/>
    <w:rsid w:val="22EA3E8B"/>
    <w:rsid w:val="236B5F10"/>
    <w:rsid w:val="239A1C28"/>
    <w:rsid w:val="24361B7C"/>
    <w:rsid w:val="252137E5"/>
    <w:rsid w:val="25351A16"/>
    <w:rsid w:val="25415A2A"/>
    <w:rsid w:val="25441F14"/>
    <w:rsid w:val="254F4578"/>
    <w:rsid w:val="25DF23C2"/>
    <w:rsid w:val="26120B09"/>
    <w:rsid w:val="26242B15"/>
    <w:rsid w:val="269C5B27"/>
    <w:rsid w:val="26E24672"/>
    <w:rsid w:val="270C1D69"/>
    <w:rsid w:val="275F76AE"/>
    <w:rsid w:val="276D022E"/>
    <w:rsid w:val="27750042"/>
    <w:rsid w:val="27C44401"/>
    <w:rsid w:val="28540FEC"/>
    <w:rsid w:val="28EC442E"/>
    <w:rsid w:val="290F580F"/>
    <w:rsid w:val="29531EEA"/>
    <w:rsid w:val="29A17F95"/>
    <w:rsid w:val="2A135BF2"/>
    <w:rsid w:val="2A207A1E"/>
    <w:rsid w:val="2A363566"/>
    <w:rsid w:val="2A432657"/>
    <w:rsid w:val="2A59310F"/>
    <w:rsid w:val="2AE9107C"/>
    <w:rsid w:val="2B2C3573"/>
    <w:rsid w:val="2B7E20BC"/>
    <w:rsid w:val="2C4D381A"/>
    <w:rsid w:val="2C5A0440"/>
    <w:rsid w:val="2C651F86"/>
    <w:rsid w:val="2D111DEF"/>
    <w:rsid w:val="2D352711"/>
    <w:rsid w:val="2DB41DC0"/>
    <w:rsid w:val="2DF90D1F"/>
    <w:rsid w:val="2E146985"/>
    <w:rsid w:val="2EC76C5A"/>
    <w:rsid w:val="2F2F5201"/>
    <w:rsid w:val="2F720FC3"/>
    <w:rsid w:val="310D1FC2"/>
    <w:rsid w:val="314F36C3"/>
    <w:rsid w:val="319A4409"/>
    <w:rsid w:val="31F27C0B"/>
    <w:rsid w:val="324D318F"/>
    <w:rsid w:val="32723CA1"/>
    <w:rsid w:val="32BE2903"/>
    <w:rsid w:val="336A4ABA"/>
    <w:rsid w:val="33FC577F"/>
    <w:rsid w:val="344C6BD0"/>
    <w:rsid w:val="34635B7A"/>
    <w:rsid w:val="347A4A6A"/>
    <w:rsid w:val="347D744D"/>
    <w:rsid w:val="34D13F81"/>
    <w:rsid w:val="35305582"/>
    <w:rsid w:val="355544DB"/>
    <w:rsid w:val="378E0CCF"/>
    <w:rsid w:val="37E21051"/>
    <w:rsid w:val="382E7EF7"/>
    <w:rsid w:val="38750EF1"/>
    <w:rsid w:val="39500648"/>
    <w:rsid w:val="3954536F"/>
    <w:rsid w:val="397015AA"/>
    <w:rsid w:val="39950DB5"/>
    <w:rsid w:val="39F82923"/>
    <w:rsid w:val="3A14452D"/>
    <w:rsid w:val="3A6441C9"/>
    <w:rsid w:val="3A7C0082"/>
    <w:rsid w:val="3B675C71"/>
    <w:rsid w:val="3B7934FD"/>
    <w:rsid w:val="3B8C0FD3"/>
    <w:rsid w:val="3BB61DBE"/>
    <w:rsid w:val="3BC42A2B"/>
    <w:rsid w:val="3BF049F3"/>
    <w:rsid w:val="3C0370BC"/>
    <w:rsid w:val="3C1E7D84"/>
    <w:rsid w:val="3C617CA9"/>
    <w:rsid w:val="3CBC1397"/>
    <w:rsid w:val="3CF83B4D"/>
    <w:rsid w:val="3DDF53C2"/>
    <w:rsid w:val="3DFD57F8"/>
    <w:rsid w:val="3E6666A9"/>
    <w:rsid w:val="3E84109B"/>
    <w:rsid w:val="3ED16174"/>
    <w:rsid w:val="3F585338"/>
    <w:rsid w:val="3F5922DC"/>
    <w:rsid w:val="3F783CF0"/>
    <w:rsid w:val="402A378C"/>
    <w:rsid w:val="402C3C2F"/>
    <w:rsid w:val="406673BF"/>
    <w:rsid w:val="40BE1CFB"/>
    <w:rsid w:val="421C118C"/>
    <w:rsid w:val="424B5032"/>
    <w:rsid w:val="42565DCB"/>
    <w:rsid w:val="425F0DBE"/>
    <w:rsid w:val="430115A6"/>
    <w:rsid w:val="43663D76"/>
    <w:rsid w:val="437236CB"/>
    <w:rsid w:val="43AE53D3"/>
    <w:rsid w:val="445B4E35"/>
    <w:rsid w:val="44987E67"/>
    <w:rsid w:val="44B56EB8"/>
    <w:rsid w:val="45736EFF"/>
    <w:rsid w:val="45A005D7"/>
    <w:rsid w:val="45F5397B"/>
    <w:rsid w:val="46704307"/>
    <w:rsid w:val="4689299B"/>
    <w:rsid w:val="46AE773C"/>
    <w:rsid w:val="46BD24E3"/>
    <w:rsid w:val="46D50C3F"/>
    <w:rsid w:val="47017878"/>
    <w:rsid w:val="47372784"/>
    <w:rsid w:val="479A2F74"/>
    <w:rsid w:val="4839061D"/>
    <w:rsid w:val="487756DA"/>
    <w:rsid w:val="48F35419"/>
    <w:rsid w:val="49030D18"/>
    <w:rsid w:val="490D5982"/>
    <w:rsid w:val="499D67AE"/>
    <w:rsid w:val="49B2321E"/>
    <w:rsid w:val="4A0809DF"/>
    <w:rsid w:val="4A90050C"/>
    <w:rsid w:val="4AD055B2"/>
    <w:rsid w:val="4AF60C22"/>
    <w:rsid w:val="4B6E5950"/>
    <w:rsid w:val="4C6552DE"/>
    <w:rsid w:val="4C6D1445"/>
    <w:rsid w:val="4C8E47B2"/>
    <w:rsid w:val="4CBA502C"/>
    <w:rsid w:val="4D073028"/>
    <w:rsid w:val="4D0C45BC"/>
    <w:rsid w:val="4D0D29DA"/>
    <w:rsid w:val="4D1D29E3"/>
    <w:rsid w:val="4D222DBE"/>
    <w:rsid w:val="4D2E4774"/>
    <w:rsid w:val="4D90429A"/>
    <w:rsid w:val="4DBE05FD"/>
    <w:rsid w:val="4DD62C5D"/>
    <w:rsid w:val="4DF65973"/>
    <w:rsid w:val="4E01501C"/>
    <w:rsid w:val="4EC8384F"/>
    <w:rsid w:val="4ECF3A0C"/>
    <w:rsid w:val="4EE82134"/>
    <w:rsid w:val="4F016B2E"/>
    <w:rsid w:val="4F7D6A9F"/>
    <w:rsid w:val="4F9B4EE0"/>
    <w:rsid w:val="4FE027F2"/>
    <w:rsid w:val="4FFA091D"/>
    <w:rsid w:val="501A0BB8"/>
    <w:rsid w:val="503372F9"/>
    <w:rsid w:val="506618C4"/>
    <w:rsid w:val="50771DC7"/>
    <w:rsid w:val="507C369E"/>
    <w:rsid w:val="50E365A7"/>
    <w:rsid w:val="528F0108"/>
    <w:rsid w:val="52900C8D"/>
    <w:rsid w:val="534F6B33"/>
    <w:rsid w:val="547C2DAB"/>
    <w:rsid w:val="55264A4A"/>
    <w:rsid w:val="55454280"/>
    <w:rsid w:val="55833AA5"/>
    <w:rsid w:val="55AA5544"/>
    <w:rsid w:val="55B3120D"/>
    <w:rsid w:val="565A5065"/>
    <w:rsid w:val="565E5224"/>
    <w:rsid w:val="56DD0743"/>
    <w:rsid w:val="57AC04D8"/>
    <w:rsid w:val="58216665"/>
    <w:rsid w:val="582550D1"/>
    <w:rsid w:val="582A2DD5"/>
    <w:rsid w:val="585861D9"/>
    <w:rsid w:val="58757B87"/>
    <w:rsid w:val="589A38BD"/>
    <w:rsid w:val="59AD7381"/>
    <w:rsid w:val="5A2E192C"/>
    <w:rsid w:val="5A30339D"/>
    <w:rsid w:val="5AA151AD"/>
    <w:rsid w:val="5ADC32A7"/>
    <w:rsid w:val="5B7C483B"/>
    <w:rsid w:val="5BA83E1C"/>
    <w:rsid w:val="5D200A84"/>
    <w:rsid w:val="5D990D63"/>
    <w:rsid w:val="5DDD5823"/>
    <w:rsid w:val="5DEC4F7F"/>
    <w:rsid w:val="5E566A04"/>
    <w:rsid w:val="5F0E44FC"/>
    <w:rsid w:val="60CD5559"/>
    <w:rsid w:val="617B2A1F"/>
    <w:rsid w:val="61A6691F"/>
    <w:rsid w:val="622079FA"/>
    <w:rsid w:val="62886123"/>
    <w:rsid w:val="62950F1C"/>
    <w:rsid w:val="6308534D"/>
    <w:rsid w:val="6323275E"/>
    <w:rsid w:val="632810A6"/>
    <w:rsid w:val="63861A1F"/>
    <w:rsid w:val="639400B5"/>
    <w:rsid w:val="63966969"/>
    <w:rsid w:val="642F4CF6"/>
    <w:rsid w:val="648835B1"/>
    <w:rsid w:val="653223F4"/>
    <w:rsid w:val="6608779B"/>
    <w:rsid w:val="66715615"/>
    <w:rsid w:val="67155F1B"/>
    <w:rsid w:val="672C25EC"/>
    <w:rsid w:val="678851C9"/>
    <w:rsid w:val="67B527C5"/>
    <w:rsid w:val="681F7A0F"/>
    <w:rsid w:val="685F389E"/>
    <w:rsid w:val="686904E4"/>
    <w:rsid w:val="68886521"/>
    <w:rsid w:val="689D040A"/>
    <w:rsid w:val="68C044D7"/>
    <w:rsid w:val="69025AAF"/>
    <w:rsid w:val="694F1023"/>
    <w:rsid w:val="69613E3B"/>
    <w:rsid w:val="69647E07"/>
    <w:rsid w:val="69B610D2"/>
    <w:rsid w:val="69CC6834"/>
    <w:rsid w:val="6A0D5328"/>
    <w:rsid w:val="6A0F5176"/>
    <w:rsid w:val="6A1868DB"/>
    <w:rsid w:val="6AB240BC"/>
    <w:rsid w:val="6AB67D56"/>
    <w:rsid w:val="6C4372C4"/>
    <w:rsid w:val="6C5242F1"/>
    <w:rsid w:val="6C5D7955"/>
    <w:rsid w:val="6C8E4BB5"/>
    <w:rsid w:val="6CA77764"/>
    <w:rsid w:val="6D172356"/>
    <w:rsid w:val="6DCB5ED6"/>
    <w:rsid w:val="6E1E1124"/>
    <w:rsid w:val="6EC6471F"/>
    <w:rsid w:val="6ECE66A5"/>
    <w:rsid w:val="6EE62509"/>
    <w:rsid w:val="6F0A2563"/>
    <w:rsid w:val="6F0F6C3D"/>
    <w:rsid w:val="6F2C5DDC"/>
    <w:rsid w:val="6F32679B"/>
    <w:rsid w:val="6F6D6ECB"/>
    <w:rsid w:val="6F723A44"/>
    <w:rsid w:val="6FA60999"/>
    <w:rsid w:val="6FAA7726"/>
    <w:rsid w:val="6FBA04BA"/>
    <w:rsid w:val="6FF77766"/>
    <w:rsid w:val="701E50A2"/>
    <w:rsid w:val="70E42365"/>
    <w:rsid w:val="71631AFD"/>
    <w:rsid w:val="71F44178"/>
    <w:rsid w:val="7209655C"/>
    <w:rsid w:val="723468B1"/>
    <w:rsid w:val="723D33A7"/>
    <w:rsid w:val="724555BA"/>
    <w:rsid w:val="7250558E"/>
    <w:rsid w:val="72B765FB"/>
    <w:rsid w:val="730F6139"/>
    <w:rsid w:val="734C66E0"/>
    <w:rsid w:val="739A312D"/>
    <w:rsid w:val="74083843"/>
    <w:rsid w:val="74913072"/>
    <w:rsid w:val="7493671A"/>
    <w:rsid w:val="74E85ADA"/>
    <w:rsid w:val="75443333"/>
    <w:rsid w:val="7560370D"/>
    <w:rsid w:val="75B64F69"/>
    <w:rsid w:val="75BF61A5"/>
    <w:rsid w:val="75FC7992"/>
    <w:rsid w:val="76246F04"/>
    <w:rsid w:val="76835B98"/>
    <w:rsid w:val="77187BC9"/>
    <w:rsid w:val="775E3731"/>
    <w:rsid w:val="775F25B1"/>
    <w:rsid w:val="777A3813"/>
    <w:rsid w:val="779620D9"/>
    <w:rsid w:val="77FD769A"/>
    <w:rsid w:val="77FE765D"/>
    <w:rsid w:val="78891A9D"/>
    <w:rsid w:val="78934546"/>
    <w:rsid w:val="79327779"/>
    <w:rsid w:val="79462C33"/>
    <w:rsid w:val="79487982"/>
    <w:rsid w:val="79721759"/>
    <w:rsid w:val="79846BD6"/>
    <w:rsid w:val="799D2830"/>
    <w:rsid w:val="79D05399"/>
    <w:rsid w:val="79E27D38"/>
    <w:rsid w:val="7AA04DF1"/>
    <w:rsid w:val="7AD35B34"/>
    <w:rsid w:val="7AEF4D02"/>
    <w:rsid w:val="7B9A19E9"/>
    <w:rsid w:val="7BAD7F7A"/>
    <w:rsid w:val="7BB32A19"/>
    <w:rsid w:val="7BF11B47"/>
    <w:rsid w:val="7C504FA9"/>
    <w:rsid w:val="7C9E2DF7"/>
    <w:rsid w:val="7CC2147E"/>
    <w:rsid w:val="7CCB7BAE"/>
    <w:rsid w:val="7CDB7D83"/>
    <w:rsid w:val="7D0062FD"/>
    <w:rsid w:val="7D1A2E11"/>
    <w:rsid w:val="7D367B78"/>
    <w:rsid w:val="7D731102"/>
    <w:rsid w:val="7DEF550D"/>
    <w:rsid w:val="7E2551B9"/>
    <w:rsid w:val="7F2245E8"/>
    <w:rsid w:val="7F3C1DD4"/>
    <w:rsid w:val="7F3D5C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2"/>
    <w:qFormat/>
    <w:uiPriority w:val="9"/>
    <w:pPr>
      <w:ind w:firstLine="0" w:firstLineChars="0"/>
      <w:jc w:val="left"/>
      <w:outlineLvl w:val="0"/>
    </w:pPr>
    <w:rPr>
      <w:sz w:val="30"/>
      <w:szCs w:val="30"/>
    </w:rPr>
  </w:style>
  <w:style w:type="paragraph" w:styleId="3">
    <w:name w:val="heading 2"/>
    <w:basedOn w:val="4"/>
    <w:next w:val="1"/>
    <w:link w:val="21"/>
    <w:unhideWhenUsed/>
    <w:qFormat/>
    <w:uiPriority w:val="9"/>
    <w:pPr>
      <w:spacing w:before="50" w:after="50"/>
      <w:jc w:val="center"/>
      <w:outlineLvl w:val="1"/>
    </w:pPr>
    <w:rPr>
      <w:rFonts w:eastAsia="宋体"/>
      <w:sz w:val="28"/>
      <w:szCs w:val="28"/>
    </w:rPr>
  </w:style>
  <w:style w:type="paragraph" w:styleId="4">
    <w:name w:val="heading 3"/>
    <w:basedOn w:val="1"/>
    <w:next w:val="1"/>
    <w:link w:val="28"/>
    <w:unhideWhenUsed/>
    <w:qFormat/>
    <w:uiPriority w:val="9"/>
    <w:pPr>
      <w:spacing w:beforeLines="50" w:afterLines="50" w:line="440" w:lineRule="exact"/>
      <w:ind w:firstLine="482" w:firstLineChars="200"/>
      <w:outlineLvl w:val="2"/>
    </w:pPr>
    <w:rPr>
      <w:b/>
    </w:rPr>
  </w:style>
  <w:style w:type="paragraph" w:styleId="5">
    <w:name w:val="heading 4"/>
    <w:basedOn w:val="1"/>
    <w:next w:val="1"/>
    <w:link w:val="3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6">
    <w:name w:val="caption"/>
    <w:basedOn w:val="1"/>
    <w:next w:val="1"/>
    <w:link w:val="52"/>
    <w:unhideWhenUsed/>
    <w:qFormat/>
    <w:uiPriority w:val="35"/>
    <w:rPr>
      <w:rFonts w:eastAsia="黑体" w:asciiTheme="majorHAnsi" w:hAnsiTheme="majorHAnsi" w:cstheme="majorBidi"/>
      <w:sz w:val="20"/>
      <w:szCs w:val="20"/>
    </w:rPr>
  </w:style>
  <w:style w:type="paragraph" w:styleId="7">
    <w:name w:val="Body Text"/>
    <w:basedOn w:val="1"/>
    <w:link w:val="27"/>
    <w:qFormat/>
    <w:uiPriority w:val="1"/>
    <w:pPr>
      <w:autoSpaceDE w:val="0"/>
      <w:autoSpaceDN w:val="0"/>
      <w:ind w:left="571"/>
      <w:jc w:val="left"/>
    </w:pPr>
    <w:rPr>
      <w:rFonts w:ascii="宋体" w:hAnsi="宋体" w:eastAsia="宋体" w:cs="宋体"/>
      <w:kern w:val="0"/>
      <w:sz w:val="24"/>
      <w:szCs w:val="24"/>
      <w:lang w:eastAsia="en-US"/>
    </w:rPr>
  </w:style>
  <w:style w:type="paragraph" w:styleId="8">
    <w:name w:val="toc 3"/>
    <w:basedOn w:val="1"/>
    <w:next w:val="1"/>
    <w:unhideWhenUsed/>
    <w:qFormat/>
    <w:uiPriority w:val="39"/>
    <w:pPr>
      <w:spacing w:line="520" w:lineRule="exact"/>
      <w:ind w:left="100" w:leftChars="100"/>
    </w:pPr>
    <w:rPr>
      <w:rFonts w:eastAsia="宋体"/>
      <w:b/>
      <w:sz w:val="24"/>
    </w:rPr>
  </w:style>
  <w:style w:type="paragraph" w:styleId="9">
    <w:name w:val="Balloon Text"/>
    <w:basedOn w:val="1"/>
    <w:link w:val="38"/>
    <w:semiHidden/>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520" w:lineRule="exact"/>
    </w:pPr>
    <w:rPr>
      <w:rFonts w:eastAsia="宋体"/>
      <w:b/>
      <w:sz w:val="30"/>
    </w:rPr>
  </w:style>
  <w:style w:type="paragraph" w:styleId="13">
    <w:name w:val="footnote text"/>
    <w:basedOn w:val="1"/>
    <w:link w:val="29"/>
    <w:semiHidden/>
    <w:unhideWhenUsed/>
    <w:qFormat/>
    <w:uiPriority w:val="99"/>
    <w:pPr>
      <w:snapToGrid w:val="0"/>
      <w:jc w:val="left"/>
    </w:pPr>
    <w:rPr>
      <w:sz w:val="18"/>
      <w:szCs w:val="18"/>
    </w:rPr>
  </w:style>
  <w:style w:type="paragraph" w:styleId="14">
    <w:name w:val="table of figures"/>
    <w:basedOn w:val="1"/>
    <w:next w:val="1"/>
    <w:link w:val="49"/>
    <w:unhideWhenUsed/>
    <w:qFormat/>
    <w:uiPriority w:val="99"/>
    <w:pPr>
      <w:spacing w:line="480" w:lineRule="exact"/>
      <w:ind w:left="200" w:hanging="200" w:hangingChars="200"/>
    </w:pPr>
    <w:rPr>
      <w:rFonts w:eastAsia="黑体"/>
      <w:sz w:val="24"/>
    </w:rPr>
  </w:style>
  <w:style w:type="paragraph" w:styleId="15">
    <w:name w:val="toc 2"/>
    <w:basedOn w:val="1"/>
    <w:next w:val="1"/>
    <w:link w:val="36"/>
    <w:unhideWhenUsed/>
    <w:qFormat/>
    <w:uiPriority w:val="39"/>
    <w:pPr>
      <w:spacing w:line="520" w:lineRule="exact"/>
      <w:ind w:left="100" w:leftChars="100"/>
    </w:pPr>
    <w:rPr>
      <w:rFonts w:eastAsia="宋体"/>
      <w:b/>
      <w:sz w:val="28"/>
    </w:r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footnote reference"/>
    <w:basedOn w:val="16"/>
    <w:semiHidden/>
    <w:unhideWhenUsed/>
    <w:qFormat/>
    <w:uiPriority w:val="99"/>
    <w:rPr>
      <w:vertAlign w:val="superscript"/>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标题 2 Char"/>
    <w:basedOn w:val="16"/>
    <w:link w:val="3"/>
    <w:qFormat/>
    <w:uiPriority w:val="9"/>
    <w:rPr>
      <w:rFonts w:eastAsia="宋体" w:asciiTheme="minorHAnsi" w:hAnsiTheme="minorHAnsi"/>
      <w:b/>
      <w:bCs/>
      <w:kern w:val="2"/>
      <w:sz w:val="28"/>
      <w:szCs w:val="28"/>
    </w:rPr>
  </w:style>
  <w:style w:type="character" w:customStyle="1" w:styleId="22">
    <w:name w:val="标题 1 Char"/>
    <w:basedOn w:val="16"/>
    <w:link w:val="2"/>
    <w:qFormat/>
    <w:uiPriority w:val="9"/>
    <w:rPr>
      <w:rFonts w:ascii="宋体" w:hAnsi="宋体" w:eastAsia="宋体" w:cs="宋体"/>
      <w:b/>
      <w:sz w:val="30"/>
      <w:szCs w:val="30"/>
    </w:rPr>
  </w:style>
  <w:style w:type="table" w:customStyle="1" w:styleId="23">
    <w:name w:val="Table Normal"/>
    <w:semiHidden/>
    <w:unhideWhenUsed/>
    <w:qFormat/>
    <w:uiPriority w:val="2"/>
    <w:pPr>
      <w:widowControl w:val="0"/>
      <w:autoSpaceDE w:val="0"/>
      <w:autoSpaceDN w:val="0"/>
    </w:pPr>
    <w:rPr>
      <w:sz w:val="22"/>
      <w:lang w:eastAsia="en-US"/>
    </w:rPr>
    <w:tblPr>
      <w:tblLayout w:type="fixed"/>
      <w:tblCellMar>
        <w:top w:w="0" w:type="dxa"/>
        <w:left w:w="0" w:type="dxa"/>
        <w:bottom w:w="0" w:type="dxa"/>
        <w:right w:w="0" w:type="dxa"/>
      </w:tblCellMar>
    </w:tblPr>
  </w:style>
  <w:style w:type="paragraph" w:customStyle="1" w:styleId="24">
    <w:name w:val="Table Paragraph"/>
    <w:basedOn w:val="1"/>
    <w:qFormat/>
    <w:uiPriority w:val="1"/>
    <w:pPr>
      <w:autoSpaceDE w:val="0"/>
      <w:autoSpaceDN w:val="0"/>
      <w:ind w:left="107"/>
      <w:jc w:val="left"/>
    </w:pPr>
    <w:rPr>
      <w:rFonts w:ascii="宋体" w:hAnsi="宋体" w:eastAsia="宋体" w:cs="宋体"/>
      <w:kern w:val="0"/>
      <w:sz w:val="22"/>
      <w:lang w:eastAsia="en-US"/>
    </w:rPr>
  </w:style>
  <w:style w:type="character" w:customStyle="1" w:styleId="25">
    <w:name w:val="页眉 Char"/>
    <w:basedOn w:val="16"/>
    <w:link w:val="11"/>
    <w:qFormat/>
    <w:uiPriority w:val="99"/>
    <w:rPr>
      <w:sz w:val="18"/>
      <w:szCs w:val="18"/>
    </w:rPr>
  </w:style>
  <w:style w:type="character" w:customStyle="1" w:styleId="26">
    <w:name w:val="页脚 Char"/>
    <w:basedOn w:val="16"/>
    <w:link w:val="10"/>
    <w:qFormat/>
    <w:uiPriority w:val="99"/>
    <w:rPr>
      <w:sz w:val="18"/>
      <w:szCs w:val="18"/>
    </w:rPr>
  </w:style>
  <w:style w:type="character" w:customStyle="1" w:styleId="27">
    <w:name w:val="正文文本 Char"/>
    <w:basedOn w:val="16"/>
    <w:link w:val="7"/>
    <w:qFormat/>
    <w:uiPriority w:val="1"/>
    <w:rPr>
      <w:rFonts w:ascii="宋体" w:hAnsi="宋体" w:eastAsia="宋体" w:cs="宋体"/>
      <w:kern w:val="0"/>
      <w:sz w:val="24"/>
      <w:szCs w:val="24"/>
      <w:lang w:eastAsia="en-US"/>
    </w:rPr>
  </w:style>
  <w:style w:type="character" w:customStyle="1" w:styleId="28">
    <w:name w:val="标题 3 Char"/>
    <w:basedOn w:val="16"/>
    <w:link w:val="4"/>
    <w:qFormat/>
    <w:uiPriority w:val="9"/>
    <w:rPr>
      <w:rFonts w:ascii="宋体" w:hAnsi="宋体" w:eastAsia="宋体" w:cs="宋体"/>
      <w:b/>
      <w:sz w:val="24"/>
      <w:szCs w:val="24"/>
    </w:rPr>
  </w:style>
  <w:style w:type="character" w:customStyle="1" w:styleId="29">
    <w:name w:val="脚注文本 Char"/>
    <w:basedOn w:val="16"/>
    <w:link w:val="13"/>
    <w:semiHidden/>
    <w:qFormat/>
    <w:uiPriority w:val="99"/>
    <w:rPr>
      <w:sz w:val="18"/>
      <w:szCs w:val="18"/>
    </w:rPr>
  </w:style>
  <w:style w:type="paragraph" w:customStyle="1" w:styleId="30">
    <w:name w:val="TOC 标题1"/>
    <w:basedOn w:val="2"/>
    <w:next w:val="1"/>
    <w:unhideWhenUsed/>
    <w:qFormat/>
    <w:uiPriority w:val="39"/>
    <w:pPr>
      <w:widowControl/>
      <w:spacing w:before="240" w:line="259" w:lineRule="auto"/>
      <w:outlineLvl w:val="9"/>
    </w:pPr>
    <w:rPr>
      <w:rFonts w:asciiTheme="majorHAnsi" w:hAnsiTheme="majorHAnsi" w:eastAsiaTheme="majorEastAsia" w:cstheme="majorBidi"/>
      <w:b w:val="0"/>
      <w:color w:val="2F5597" w:themeColor="accent1" w:themeShade="BF"/>
      <w:sz w:val="32"/>
      <w:szCs w:val="32"/>
    </w:rPr>
  </w:style>
  <w:style w:type="table" w:customStyle="1" w:styleId="31">
    <w:name w:val="Plain Table 2"/>
    <w:basedOn w:val="19"/>
    <w:qFormat/>
    <w:uiPriority w:val="42"/>
    <w:tblPr>
      <w:tblBorders>
        <w:top w:val="single" w:color="7E7E7E" w:themeColor="text1" w:themeTint="80" w:sz="4" w:space="0"/>
        <w:bottom w:val="single" w:color="7E7E7E" w:themeColor="text1" w:themeTint="80" w:sz="4" w:space="0"/>
      </w:tblBorders>
      <w:tblLayout w:type="fixed"/>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2">
    <w:name w:val="Plain Table 5"/>
    <w:basedOn w:val="19"/>
    <w:qFormat/>
    <w:uiPriority w:val="45"/>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3">
    <w:name w:val="Plain Table 4"/>
    <w:basedOn w:val="19"/>
    <w:qFormat/>
    <w:uiPriority w:val="44"/>
    <w:tblPr>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34">
    <w:name w:val="标题 4 Char"/>
    <w:basedOn w:val="16"/>
    <w:link w:val="5"/>
    <w:qFormat/>
    <w:uiPriority w:val="9"/>
    <w:rPr>
      <w:rFonts w:asciiTheme="majorHAnsi" w:hAnsiTheme="majorHAnsi" w:eastAsiaTheme="majorEastAsia" w:cstheme="majorBidi"/>
      <w:b/>
      <w:bCs/>
      <w:sz w:val="28"/>
      <w:szCs w:val="28"/>
    </w:rPr>
  </w:style>
  <w:style w:type="paragraph" w:customStyle="1" w:styleId="35">
    <w:name w:val="目录"/>
    <w:basedOn w:val="15"/>
    <w:link w:val="37"/>
    <w:qFormat/>
    <w:uiPriority w:val="0"/>
    <w:pPr>
      <w:tabs>
        <w:tab w:val="right" w:leader="dot" w:pos="10194"/>
      </w:tabs>
      <w:spacing w:line="360" w:lineRule="auto"/>
    </w:pPr>
    <w:rPr>
      <w:rFonts w:ascii="仿宋" w:hAnsi="仿宋" w:eastAsia="仿宋"/>
      <w:szCs w:val="28"/>
    </w:rPr>
  </w:style>
  <w:style w:type="character" w:customStyle="1" w:styleId="36">
    <w:name w:val="目录 2 Char"/>
    <w:basedOn w:val="16"/>
    <w:link w:val="15"/>
    <w:qFormat/>
    <w:uiPriority w:val="39"/>
    <w:rPr>
      <w:rFonts w:eastAsia="宋体"/>
      <w:b/>
      <w:kern w:val="2"/>
      <w:sz w:val="28"/>
      <w:szCs w:val="22"/>
    </w:rPr>
  </w:style>
  <w:style w:type="character" w:customStyle="1" w:styleId="37">
    <w:name w:val="目录 字符"/>
    <w:basedOn w:val="36"/>
    <w:link w:val="35"/>
    <w:qFormat/>
    <w:uiPriority w:val="0"/>
    <w:rPr>
      <w:rFonts w:ascii="仿宋" w:hAnsi="仿宋" w:eastAsia="仿宋"/>
      <w:sz w:val="24"/>
      <w:szCs w:val="28"/>
    </w:rPr>
  </w:style>
  <w:style w:type="character" w:customStyle="1" w:styleId="38">
    <w:name w:val="批注框文本 Char"/>
    <w:basedOn w:val="16"/>
    <w:link w:val="9"/>
    <w:semiHidden/>
    <w:qFormat/>
    <w:uiPriority w:val="99"/>
    <w:rPr>
      <w:sz w:val="18"/>
      <w:szCs w:val="18"/>
    </w:rPr>
  </w:style>
  <w:style w:type="character" w:customStyle="1" w:styleId="39">
    <w:name w:val="2.报告副标题 字符"/>
    <w:link w:val="40"/>
    <w:qFormat/>
    <w:uiPriority w:val="0"/>
    <w:rPr>
      <w:rFonts w:ascii="Cambria" w:hAnsi="Cambria" w:eastAsia="仿宋" w:cs="Calibri"/>
      <w:b/>
      <w:color w:val="3F6999"/>
      <w:sz w:val="36"/>
      <w:szCs w:val="56"/>
    </w:rPr>
  </w:style>
  <w:style w:type="paragraph" w:customStyle="1" w:styleId="40">
    <w:name w:val="2.报告副标题"/>
    <w:basedOn w:val="1"/>
    <w:link w:val="39"/>
    <w:qFormat/>
    <w:uiPriority w:val="0"/>
    <w:pPr>
      <w:framePr w:hSpace="180" w:wrap="around" w:vAnchor="text" w:hAnchor="margin" w:x="-176" w:y="20"/>
      <w:widowControl/>
      <w:ind w:firstLine="723"/>
      <w:jc w:val="right"/>
    </w:pPr>
    <w:rPr>
      <w:rFonts w:ascii="Cambria" w:hAnsi="Cambria" w:eastAsia="仿宋" w:cs="Calibri"/>
      <w:b/>
      <w:color w:val="3F6999"/>
      <w:kern w:val="0"/>
      <w:sz w:val="36"/>
      <w:szCs w:val="56"/>
    </w:rPr>
  </w:style>
  <w:style w:type="character" w:customStyle="1" w:styleId="41">
    <w:name w:val="6.正文 字符"/>
    <w:link w:val="42"/>
    <w:qFormat/>
    <w:uiPriority w:val="0"/>
    <w:rPr>
      <w:rFonts w:ascii="楷体" w:hAnsi="楷体" w:eastAsia="楷体" w:cs="Calibri"/>
      <w:sz w:val="24"/>
    </w:rPr>
  </w:style>
  <w:style w:type="paragraph" w:customStyle="1" w:styleId="42">
    <w:name w:val="6.正文"/>
    <w:basedOn w:val="1"/>
    <w:link w:val="41"/>
    <w:qFormat/>
    <w:uiPriority w:val="0"/>
    <w:pPr>
      <w:widowControl/>
      <w:autoSpaceDE w:val="0"/>
      <w:autoSpaceDN w:val="0"/>
      <w:snapToGrid w:val="0"/>
      <w:spacing w:beforeLines="50" w:afterLines="50"/>
      <w:ind w:firstLine="200" w:firstLineChars="200"/>
    </w:pPr>
    <w:rPr>
      <w:rFonts w:ascii="楷体" w:hAnsi="楷体" w:eastAsia="楷体" w:cs="Calibri"/>
      <w:kern w:val="0"/>
      <w:sz w:val="24"/>
      <w:szCs w:val="20"/>
    </w:rPr>
  </w:style>
  <w:style w:type="character" w:customStyle="1" w:styleId="43">
    <w:name w:val="8.来源 字符"/>
    <w:link w:val="44"/>
    <w:qFormat/>
    <w:uiPriority w:val="0"/>
    <w:rPr>
      <w:rFonts w:ascii="Cambria" w:hAnsi="Cambria" w:eastAsia="仿宋" w:cs="Calibri"/>
      <w:i/>
      <w:color w:val="404040"/>
      <w:sz w:val="18"/>
      <w:szCs w:val="16"/>
    </w:rPr>
  </w:style>
  <w:style w:type="paragraph" w:customStyle="1" w:styleId="44">
    <w:name w:val="8.来源"/>
    <w:basedOn w:val="1"/>
    <w:link w:val="43"/>
    <w:qFormat/>
    <w:uiPriority w:val="0"/>
    <w:pPr>
      <w:autoSpaceDE w:val="0"/>
      <w:autoSpaceDN w:val="0"/>
      <w:adjustRightInd w:val="0"/>
    </w:pPr>
    <w:rPr>
      <w:rFonts w:ascii="Cambria" w:hAnsi="Cambria" w:eastAsia="仿宋" w:cs="Calibri"/>
      <w:i/>
      <w:color w:val="404040"/>
      <w:kern w:val="0"/>
      <w:sz w:val="18"/>
      <w:szCs w:val="16"/>
    </w:rPr>
  </w:style>
  <w:style w:type="character" w:customStyle="1" w:styleId="45">
    <w:name w:val="7.图表标题 字符"/>
    <w:link w:val="46"/>
    <w:qFormat/>
    <w:uiPriority w:val="0"/>
    <w:rPr>
      <w:rFonts w:ascii="Cambria" w:hAnsi="Cambria" w:eastAsia="仿宋" w:cs="Calibri"/>
      <w:b/>
      <w:sz w:val="24"/>
    </w:rPr>
  </w:style>
  <w:style w:type="paragraph" w:customStyle="1" w:styleId="46">
    <w:name w:val="7.图表标题"/>
    <w:basedOn w:val="6"/>
    <w:link w:val="45"/>
    <w:qFormat/>
    <w:uiPriority w:val="0"/>
    <w:pPr>
      <w:spacing w:before="120" w:after="120" w:line="180" w:lineRule="auto"/>
    </w:pPr>
    <w:rPr>
      <w:rFonts w:ascii="Cambria" w:hAnsi="Cambria" w:eastAsia="仿宋" w:cs="Calibri"/>
      <w:b/>
      <w:kern w:val="0"/>
      <w:sz w:val="24"/>
    </w:rPr>
  </w:style>
  <w:style w:type="paragraph" w:customStyle="1" w:styleId="47">
    <w:name w:val="TOC 标题2"/>
    <w:basedOn w:val="2"/>
    <w:next w:val="1"/>
    <w:semiHidden/>
    <w:unhideWhenUsed/>
    <w:qFormat/>
    <w:uiPriority w:val="39"/>
    <w:pPr>
      <w:widowControl/>
      <w:spacing w:before="480" w:line="276" w:lineRule="auto"/>
      <w:outlineLvl w:val="9"/>
    </w:pPr>
    <w:rPr>
      <w:rFonts w:asciiTheme="majorHAnsi" w:hAnsiTheme="majorHAnsi" w:eastAsiaTheme="majorEastAsia" w:cstheme="majorBidi"/>
      <w:color w:val="2F5597" w:themeColor="accent1" w:themeShade="BF"/>
      <w:sz w:val="28"/>
      <w:szCs w:val="28"/>
    </w:rPr>
  </w:style>
  <w:style w:type="paragraph" w:customStyle="1" w:styleId="48">
    <w:name w:val="图表目录新"/>
    <w:basedOn w:val="14"/>
    <w:link w:val="50"/>
    <w:qFormat/>
    <w:uiPriority w:val="0"/>
    <w:pPr>
      <w:tabs>
        <w:tab w:val="right" w:leader="dot" w:pos="10194"/>
      </w:tabs>
      <w:spacing w:line="360" w:lineRule="auto"/>
      <w:ind w:left="840" w:hanging="420"/>
    </w:pPr>
  </w:style>
  <w:style w:type="character" w:customStyle="1" w:styleId="49">
    <w:name w:val="图表目录 Char"/>
    <w:basedOn w:val="16"/>
    <w:link w:val="14"/>
    <w:qFormat/>
    <w:uiPriority w:val="99"/>
    <w:rPr>
      <w:rFonts w:eastAsia="黑体"/>
      <w:kern w:val="2"/>
      <w:sz w:val="24"/>
      <w:szCs w:val="22"/>
    </w:rPr>
  </w:style>
  <w:style w:type="character" w:customStyle="1" w:styleId="50">
    <w:name w:val="图表目录新 Char"/>
    <w:basedOn w:val="49"/>
    <w:link w:val="48"/>
    <w:qFormat/>
    <w:uiPriority w:val="0"/>
  </w:style>
  <w:style w:type="paragraph" w:customStyle="1" w:styleId="51">
    <w:name w:val="图表标题"/>
    <w:basedOn w:val="6"/>
    <w:link w:val="53"/>
    <w:qFormat/>
    <w:uiPriority w:val="0"/>
    <w:pPr>
      <w:jc w:val="center"/>
    </w:pPr>
    <w:rPr>
      <w:rFonts w:ascii="黑体" w:hAnsi="黑体"/>
      <w:sz w:val="24"/>
      <w:szCs w:val="24"/>
    </w:rPr>
  </w:style>
  <w:style w:type="character" w:customStyle="1" w:styleId="52">
    <w:name w:val="题注 Char"/>
    <w:basedOn w:val="16"/>
    <w:link w:val="6"/>
    <w:qFormat/>
    <w:uiPriority w:val="35"/>
    <w:rPr>
      <w:rFonts w:eastAsia="黑体" w:asciiTheme="majorHAnsi" w:hAnsiTheme="majorHAnsi" w:cstheme="majorBidi"/>
      <w:kern w:val="2"/>
    </w:rPr>
  </w:style>
  <w:style w:type="character" w:customStyle="1" w:styleId="53">
    <w:name w:val="图表标题 Char"/>
    <w:basedOn w:val="52"/>
    <w:link w:val="5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544586-E30A-447C-A529-03E7053B803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15329</Words>
  <Characters>15892</Characters>
  <Lines>224</Lines>
  <Paragraphs>63</Paragraphs>
  <TotalTime>190</TotalTime>
  <ScaleCrop>false</ScaleCrop>
  <LinksUpToDate>false</LinksUpToDate>
  <CharactersWithSpaces>16240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2019-09-11T03:09:00Z</dcterms:created>
  <dc:creator>Robin ZH</dc:creator>
  <cp:lastModifiedBy>zjs</cp:lastModifiedBy>
  <cp:lastPrinted>2019-09-06T05:55:00Z</cp:lastPrinted>
  <dcterms:modified xsi:type="dcterms:W3CDTF">2020-01-20T06:13:03Z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